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3.png" ContentType="image/png"/>
  <Override PartName="/word/media/rId50.png" ContentType="image/png"/>
  <Override PartName="/word/media/rId53.png" ContentType="image/png"/>
  <Override PartName="/word/media/rId56.png" ContentType="image/png"/>
  <Override PartName="/word/media/rId59.png" ContentType="image/png"/>
  <Override PartName="/word/media/rId62.png" ContentType="image/png"/>
  <Override PartName="/word/media/rId65.png" ContentType="image/png"/>
  <Override PartName="/word/media/rId68.png" ContentType="image/png"/>
  <Override PartName="/word/media/rId71.png" ContentType="image/png"/>
  <Override PartName="/word/media/rId74.png" ContentType="image/png"/>
  <Override PartName="/word/media/rId77.png" ContentType="image/png"/>
  <Override PartName="/word/media/rId26.png" ContentType="image/png"/>
  <Override PartName="/word/media/rId80.png" ContentType="image/png"/>
  <Override PartName="/word/media/rId83.png" ContentType="image/png"/>
  <Override PartName="/word/media/rId86.png" ContentType="image/png"/>
  <Override PartName="/word/media/rId89.png" ContentType="image/png"/>
  <Override PartName="/word/media/rId92.png" ContentType="image/png"/>
  <Override PartName="/word/media/rId95.png" ContentType="image/png"/>
  <Override PartName="/word/media/rId98.png" ContentType="image/png"/>
  <Override PartName="/word/media/rId101.png" ContentType="image/png"/>
  <Override PartName="/word/media/rId104.png" ContentType="image/png"/>
  <Override PartName="/word/media/rId107.png" ContentType="image/png"/>
  <Override PartName="/word/media/rId29.png" ContentType="image/png"/>
  <Override PartName="/word/media/rId110.png" ContentType="image/png"/>
  <Override PartName="/word/media/rId113.png" ContentType="image/png"/>
  <Override PartName="/word/media/rId116.png" ContentType="image/png"/>
  <Override PartName="/word/media/rId119.png" ContentType="image/png"/>
  <Override PartName="/word/media/rId122.png" ContentType="image/png"/>
  <Override PartName="/word/media/rId32.png" ContentType="image/png"/>
  <Override PartName="/word/media/rId35.png" ContentType="image/png"/>
  <Override PartName="/word/media/rId38.png" ContentType="image/png"/>
  <Override PartName="/word/media/rId41.png" ContentType="image/png"/>
  <Override PartName="/word/media/rId44.png" ContentType="image/png"/>
  <Override PartName="/word/media/rId47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Отчет</w:t>
      </w:r>
      <w:r>
        <w:t xml:space="preserve"> </w:t>
      </w:r>
      <w:r>
        <w:t xml:space="preserve">о</w:t>
      </w:r>
      <w:r>
        <w:t xml:space="preserve"> </w:t>
      </w:r>
      <w:r>
        <w:t xml:space="preserve">выполнении</w:t>
      </w:r>
      <w:r>
        <w:t xml:space="preserve"> </w:t>
      </w:r>
      <w:r>
        <w:t xml:space="preserve">лабораторной</w:t>
      </w:r>
      <w:r>
        <w:t xml:space="preserve"> </w:t>
      </w:r>
      <w:r>
        <w:t xml:space="preserve">работы</w:t>
      </w:r>
    </w:p>
    <w:p>
      <w:pPr>
        <w:pStyle w:val="Subtitle"/>
      </w:pPr>
      <w:r>
        <w:t xml:space="preserve">Лабораторная</w:t>
      </w:r>
      <w:r>
        <w:t xml:space="preserve"> </w:t>
      </w:r>
      <w:r>
        <w:t xml:space="preserve">работа</w:t>
      </w:r>
      <w:r>
        <w:t xml:space="preserve"> </w:t>
      </w:r>
      <w:r>
        <w:t xml:space="preserve">№9</w:t>
      </w:r>
    </w:p>
    <w:p>
      <w:pPr>
        <w:pStyle w:val="Author"/>
      </w:pPr>
      <w:r>
        <w:t xml:space="preserve">Филипьева</w:t>
      </w:r>
      <w:r>
        <w:t xml:space="preserve"> </w:t>
      </w:r>
      <w:r>
        <w:t xml:space="preserve">Ксения</w:t>
      </w:r>
      <w:r>
        <w:t xml:space="preserve"> </w:t>
      </w:r>
      <w:r>
        <w:t xml:space="preserve">Дмитриевна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Освоение основных возможностей командной оболочки Midnight Commander. Приобретение навыков практической работы по просмотру каталогов и файлов; манипуляций с ними.</w:t>
      </w:r>
    </w:p>
    <w:bookmarkEnd w:id="20"/>
    <w:bookmarkStart w:id="21" w:name="задание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Задание</w:t>
      </w:r>
    </w:p>
    <w:p>
      <w:pPr>
        <w:pStyle w:val="FirstParagraph"/>
      </w:pPr>
      <w:r>
        <w:t xml:space="preserve">Приобрести и отработать уже имеющиеся навыки по работе с командной оболочкой Midnight Commander.</w:t>
      </w:r>
    </w:p>
    <w:bookmarkEnd w:id="21"/>
    <w:bookmarkStart w:id="22" w:name="теоретическое-введение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Теоретическое введение</w:t>
      </w:r>
    </w:p>
    <w:p>
      <w:pPr>
        <w:pStyle w:val="FirstParagraph"/>
      </w:pPr>
      <w:r>
        <w:t xml:space="preserve">Midnight Commander - топ.</w:t>
      </w:r>
    </w:p>
    <w:bookmarkEnd w:id="22"/>
    <w:bookmarkStart w:id="125" w:name="выполнение-лабораторной-работы"/>
    <w:p>
      <w:pPr>
        <w:pStyle w:val="Heading1"/>
      </w:pPr>
      <w:r>
        <w:rPr>
          <w:rStyle w:val="SectionNumber"/>
        </w:rPr>
        <w:t xml:space="preserve">4</w:t>
      </w:r>
      <w:r>
        <w:tab/>
      </w:r>
      <w:r>
        <w:t xml:space="preserve">Выполнение лабораторной работы</w:t>
      </w:r>
    </w:p>
    <w:p>
      <w:pPr>
        <w:pStyle w:val="FirstParagraph"/>
      </w:pPr>
      <w:r>
        <w:t xml:space="preserve">Вызовем команду, которая нам даст информацию про оболочку (рис. 1).</w:t>
      </w:r>
    </w:p>
    <w:p>
      <w:pPr>
        <w:pStyle w:val="CaptionedFigure"/>
      </w:pPr>
      <w:r>
        <w:drawing>
          <wp:inline>
            <wp:extent cx="4254366" cy="885524"/>
            <wp:effectExtent b="0" l="0" r="0" t="0"/>
            <wp:docPr descr="вызов информации о mc" title="" id="24" name="Picture"/>
            <a:graphic>
              <a:graphicData uri="http://schemas.openxmlformats.org/drawingml/2006/picture">
                <pic:pic>
                  <pic:nvPicPr>
                    <pic:cNvPr descr="image/91.png" id="25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4366" cy="88552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1: вызов информации о mc</w:t>
      </w:r>
    </w:p>
    <w:p>
      <w:pPr>
        <w:pStyle w:val="BodyText"/>
      </w:pPr>
      <w:r>
        <w:t xml:space="preserve">Информация про оболочку(рис. 2).</w:t>
      </w:r>
    </w:p>
    <w:p>
      <w:pPr>
        <w:pStyle w:val="CaptionedFigure"/>
      </w:pPr>
      <w:r>
        <w:drawing>
          <wp:inline>
            <wp:extent cx="5334000" cy="3996495"/>
            <wp:effectExtent b="0" l="0" r="0" t="0"/>
            <wp:docPr descr="информация о mc" title="" id="27" name="Picture"/>
            <a:graphic>
              <a:graphicData uri="http://schemas.openxmlformats.org/drawingml/2006/picture">
                <pic:pic>
                  <pic:nvPicPr>
                    <pic:cNvPr descr="image/92.png" id="28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99649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2: информация о mc</w:t>
      </w:r>
    </w:p>
    <w:p>
      <w:pPr>
        <w:pStyle w:val="BodyText"/>
      </w:pPr>
      <w:r>
        <w:t xml:space="preserve">Сама оболочка(рис. 3).</w:t>
      </w:r>
    </w:p>
    <w:p>
      <w:pPr>
        <w:pStyle w:val="CaptionedFigure"/>
      </w:pPr>
      <w:r>
        <w:drawing>
          <wp:inline>
            <wp:extent cx="5334000" cy="3115577"/>
            <wp:effectExtent b="0" l="0" r="0" t="0"/>
            <wp:docPr descr="как выглядит mc" title="" id="30" name="Picture"/>
            <a:graphic>
              <a:graphicData uri="http://schemas.openxmlformats.org/drawingml/2006/picture">
                <pic:pic>
                  <pic:nvPicPr>
                    <pic:cNvPr descr="image/93.png" id="31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1557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3: как выглядит mc</w:t>
      </w:r>
    </w:p>
    <w:p>
      <w:pPr>
        <w:pStyle w:val="BodyText"/>
      </w:pPr>
      <w:r>
        <w:t xml:space="preserve">Как работает выделение файлов в оболочке(рис. 4).</w:t>
      </w:r>
    </w:p>
    <w:p>
      <w:pPr>
        <w:pStyle w:val="CaptionedFigure"/>
      </w:pPr>
      <w:r>
        <w:drawing>
          <wp:inline>
            <wp:extent cx="3859730" cy="6391174"/>
            <wp:effectExtent b="0" l="0" r="0" t="0"/>
            <wp:docPr descr="выделение" title="" id="33" name="Picture"/>
            <a:graphic>
              <a:graphicData uri="http://schemas.openxmlformats.org/drawingml/2006/picture">
                <pic:pic>
                  <pic:nvPicPr>
                    <pic:cNvPr descr="image/94.png" id="34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9730" cy="639117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4: выделение</w:t>
      </w:r>
    </w:p>
    <w:p>
      <w:pPr>
        <w:pStyle w:val="BodyText"/>
      </w:pPr>
      <w:r>
        <w:t xml:space="preserve">Как работает копирование файлов в оболочке(рис. 5).</w:t>
      </w:r>
    </w:p>
    <w:p>
      <w:pPr>
        <w:pStyle w:val="CaptionedFigure"/>
      </w:pPr>
      <w:r>
        <w:drawing>
          <wp:inline>
            <wp:extent cx="5334000" cy="2591734"/>
            <wp:effectExtent b="0" l="0" r="0" t="0"/>
            <wp:docPr descr="копирование" title="" id="36" name="Picture"/>
            <a:graphic>
              <a:graphicData uri="http://schemas.openxmlformats.org/drawingml/2006/picture">
                <pic:pic>
                  <pic:nvPicPr>
                    <pic:cNvPr descr="image/95.png" id="37" name="Picture"/>
                    <pic:cNvPicPr>
                      <a:picLocks noChangeArrowheads="1"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9173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5: копирование</w:t>
      </w:r>
    </w:p>
    <w:p>
      <w:pPr>
        <w:pStyle w:val="BodyText"/>
      </w:pPr>
      <w:r>
        <w:t xml:space="preserve">Как работает перемещение файлов в оболочке(рис. 6).</w:t>
      </w:r>
    </w:p>
    <w:p>
      <w:pPr>
        <w:pStyle w:val="CaptionedFigure"/>
      </w:pPr>
      <w:r>
        <w:drawing>
          <wp:inline>
            <wp:extent cx="5334000" cy="2578209"/>
            <wp:effectExtent b="0" l="0" r="0" t="0"/>
            <wp:docPr descr="перемещение" title="" id="39" name="Picture"/>
            <a:graphic>
              <a:graphicData uri="http://schemas.openxmlformats.org/drawingml/2006/picture">
                <pic:pic>
                  <pic:nvPicPr>
                    <pic:cNvPr descr="image/96.png" id="4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7820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6: перемещение</w:t>
      </w:r>
    </w:p>
    <w:p>
      <w:pPr>
        <w:pStyle w:val="BodyText"/>
      </w:pPr>
      <w:r>
        <w:t xml:space="preserve">Как выглядит информация о документе в правой панели(рис. 7).</w:t>
      </w:r>
    </w:p>
    <w:p>
      <w:pPr>
        <w:pStyle w:val="CaptionedFigure"/>
      </w:pPr>
      <w:r>
        <w:drawing>
          <wp:inline>
            <wp:extent cx="3936732" cy="5024387"/>
            <wp:effectExtent b="0" l="0" r="0" t="0"/>
            <wp:docPr descr="информация о документе" title="" id="42" name="Picture"/>
            <a:graphic>
              <a:graphicData uri="http://schemas.openxmlformats.org/drawingml/2006/picture">
                <pic:pic>
                  <pic:nvPicPr>
                    <pic:cNvPr descr="image/97.png" id="43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6732" cy="502438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7: информация о документе</w:t>
      </w:r>
    </w:p>
    <w:p>
      <w:pPr>
        <w:pStyle w:val="BodyText"/>
      </w:pPr>
      <w:r>
        <w:t xml:space="preserve">Все возможности правой панели(рис. 8).</w:t>
      </w:r>
    </w:p>
    <w:p>
      <w:pPr>
        <w:pStyle w:val="CaptionedFigure"/>
      </w:pPr>
      <w:r>
        <w:drawing>
          <wp:inline>
            <wp:extent cx="3262964" cy="4475747"/>
            <wp:effectExtent b="0" l="0" r="0" t="0"/>
            <wp:docPr descr="возможности правой панели" title="" id="45" name="Picture"/>
            <a:graphic>
              <a:graphicData uri="http://schemas.openxmlformats.org/drawingml/2006/picture">
                <pic:pic>
                  <pic:nvPicPr>
                    <pic:cNvPr descr="image/98.png" id="46" name="Picture"/>
                    <pic:cNvPicPr>
                      <a:picLocks noChangeArrowheads="1"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2964" cy="44757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8: возможности правой панели</w:t>
      </w:r>
    </w:p>
    <w:p>
      <w:pPr>
        <w:pStyle w:val="BodyText"/>
      </w:pPr>
      <w:r>
        <w:t xml:space="preserve">Возможность вывода списка файлов(рис. 9).</w:t>
      </w:r>
    </w:p>
    <w:p>
      <w:pPr>
        <w:pStyle w:val="CaptionedFigure"/>
      </w:pPr>
      <w:r>
        <w:drawing>
          <wp:inline>
            <wp:extent cx="3821229" cy="7603957"/>
            <wp:effectExtent b="0" l="0" r="0" t="0"/>
            <wp:docPr descr="вывод списка" title="" id="48" name="Picture"/>
            <a:graphic>
              <a:graphicData uri="http://schemas.openxmlformats.org/drawingml/2006/picture">
                <pic:pic>
                  <pic:nvPicPr>
                    <pic:cNvPr descr="image/99.png" id="49" name="Picture"/>
                    <pic:cNvPicPr>
                      <a:picLocks noChangeArrowheads="1"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1229" cy="760395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9: вывод списка</w:t>
      </w:r>
    </w:p>
    <w:p>
      <w:pPr>
        <w:pStyle w:val="BodyText"/>
      </w:pPr>
      <w:r>
        <w:t xml:space="preserve">Возможность быстрого просмотра содержимого файла (рис. 10).</w:t>
      </w:r>
    </w:p>
    <w:p>
      <w:pPr>
        <w:pStyle w:val="CaptionedFigure"/>
      </w:pPr>
      <w:r>
        <w:drawing>
          <wp:inline>
            <wp:extent cx="4109987" cy="1222408"/>
            <wp:effectExtent b="0" l="0" r="0" t="0"/>
            <wp:docPr descr="вывод быстрого просмотра" title="" id="51" name="Picture"/>
            <a:graphic>
              <a:graphicData uri="http://schemas.openxmlformats.org/drawingml/2006/picture">
                <pic:pic>
                  <pic:nvPicPr>
                    <pic:cNvPr descr="image/910.png" id="52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9987" cy="122240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10: вывод быстрого просмотра</w:t>
      </w:r>
    </w:p>
    <w:p>
      <w:pPr>
        <w:pStyle w:val="BodyText"/>
      </w:pPr>
      <w:r>
        <w:t xml:space="preserve">Вывод информации о файле(рис. 11).</w:t>
      </w:r>
    </w:p>
    <w:p>
      <w:pPr>
        <w:pStyle w:val="CaptionedFigure"/>
      </w:pPr>
      <w:r>
        <w:drawing>
          <wp:inline>
            <wp:extent cx="3955983" cy="5207267"/>
            <wp:effectExtent b="0" l="0" r="0" t="0"/>
            <wp:docPr descr="вывод информации" title="" id="54" name="Picture"/>
            <a:graphic>
              <a:graphicData uri="http://schemas.openxmlformats.org/drawingml/2006/picture">
                <pic:pic>
                  <pic:nvPicPr>
                    <pic:cNvPr descr="image/911.png" id="55" name="Picture"/>
                    <pic:cNvPicPr>
                      <a:picLocks noChangeArrowheads="1"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5983" cy="520726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11: вывод информации</w:t>
      </w:r>
    </w:p>
    <w:p>
      <w:pPr>
        <w:pStyle w:val="BodyText"/>
      </w:pPr>
      <w:r>
        <w:t xml:space="preserve">Вывод дерева каталогов данного каталога (рис. 12).</w:t>
      </w:r>
    </w:p>
    <w:p>
      <w:pPr>
        <w:pStyle w:val="CaptionedFigure"/>
      </w:pPr>
      <w:r>
        <w:drawing>
          <wp:inline>
            <wp:extent cx="3927107" cy="5101389"/>
            <wp:effectExtent b="0" l="0" r="0" t="0"/>
            <wp:docPr descr="вывод дерева каталогов" title="" id="57" name="Picture"/>
            <a:graphic>
              <a:graphicData uri="http://schemas.openxmlformats.org/drawingml/2006/picture">
                <pic:pic>
                  <pic:nvPicPr>
                    <pic:cNvPr descr="image/912.png" id="58" name="Picture"/>
                    <pic:cNvPicPr>
                      <a:picLocks noChangeArrowheads="1"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7107" cy="510138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12: вывод дерева каталогов</w:t>
      </w:r>
    </w:p>
    <w:p>
      <w:pPr>
        <w:pStyle w:val="BodyText"/>
      </w:pPr>
      <w:r>
        <w:t xml:space="preserve">Возможности подменю файл(рис. 13).</w:t>
      </w:r>
    </w:p>
    <w:p>
      <w:pPr>
        <w:pStyle w:val="CaptionedFigure"/>
      </w:pPr>
      <w:r>
        <w:drawing>
          <wp:inline>
            <wp:extent cx="4600875" cy="7064943"/>
            <wp:effectExtent b="0" l="0" r="0" t="0"/>
            <wp:docPr descr="возможности подменю файл" title="" id="60" name="Picture"/>
            <a:graphic>
              <a:graphicData uri="http://schemas.openxmlformats.org/drawingml/2006/picture">
                <pic:pic>
                  <pic:nvPicPr>
                    <pic:cNvPr descr="image/913.png" id="61" name="Picture"/>
                    <pic:cNvPicPr>
                      <a:picLocks noChangeArrowheads="1"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0875" cy="706494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13: возможности подменю файл</w:t>
      </w:r>
    </w:p>
    <w:p>
      <w:pPr>
        <w:pStyle w:val="BodyText"/>
      </w:pPr>
      <w:r>
        <w:t xml:space="preserve">Просмотр текстового файла(рис. 14).</w:t>
      </w:r>
    </w:p>
    <w:p>
      <w:pPr>
        <w:pStyle w:val="CaptionedFigure"/>
      </w:pPr>
      <w:r>
        <w:drawing>
          <wp:inline>
            <wp:extent cx="3407343" cy="3166711"/>
            <wp:effectExtent b="0" l="0" r="0" t="0"/>
            <wp:docPr descr="просмотр текстового файла" title="" id="63" name="Picture"/>
            <a:graphic>
              <a:graphicData uri="http://schemas.openxmlformats.org/drawingml/2006/picture">
                <pic:pic>
                  <pic:nvPicPr>
                    <pic:cNvPr descr="image/914.png" id="64" name="Picture"/>
                    <pic:cNvPicPr>
                      <a:picLocks noChangeArrowheads="1"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7343" cy="31667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14: просмотр текстового файла</w:t>
      </w:r>
    </w:p>
    <w:p>
      <w:pPr>
        <w:pStyle w:val="BodyText"/>
      </w:pPr>
      <w:r>
        <w:t xml:space="preserve">Создание нового каталога(рис. 15).</w:t>
      </w:r>
    </w:p>
    <w:p>
      <w:pPr>
        <w:pStyle w:val="CaptionedFigure"/>
      </w:pPr>
      <w:r>
        <w:drawing>
          <wp:inline>
            <wp:extent cx="3917482" cy="2175309"/>
            <wp:effectExtent b="0" l="0" r="0" t="0"/>
            <wp:docPr descr="создание нового каталога" title="" id="66" name="Picture"/>
            <a:graphic>
              <a:graphicData uri="http://schemas.openxmlformats.org/drawingml/2006/picture">
                <pic:pic>
                  <pic:nvPicPr>
                    <pic:cNvPr descr="image/915.png" id="67" name="Picture"/>
                    <pic:cNvPicPr>
                      <a:picLocks noChangeArrowheads="1"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7482" cy="217530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15: создание нового каталога</w:t>
      </w:r>
    </w:p>
    <w:p>
      <w:pPr>
        <w:pStyle w:val="BodyText"/>
      </w:pPr>
      <w:r>
        <w:t xml:space="preserve">Копирование файла в только что созданный каталог(рис. 16).</w:t>
      </w:r>
    </w:p>
    <w:p>
      <w:pPr>
        <w:pStyle w:val="CaptionedFigure"/>
      </w:pPr>
      <w:r>
        <w:drawing>
          <wp:inline>
            <wp:extent cx="5334000" cy="2587977"/>
            <wp:effectExtent b="0" l="0" r="0" t="0"/>
            <wp:docPr descr="копирование файла в созданный каталог" title="" id="69" name="Picture"/>
            <a:graphic>
              <a:graphicData uri="http://schemas.openxmlformats.org/drawingml/2006/picture">
                <pic:pic>
                  <pic:nvPicPr>
                    <pic:cNvPr descr="image/916.png" id="70" name="Picture"/>
                    <pic:cNvPicPr>
                      <a:picLocks noChangeArrowheads="1"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8797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16: копирование файла в созданный каталог</w:t>
      </w:r>
    </w:p>
    <w:p>
      <w:pPr>
        <w:pStyle w:val="BodyText"/>
      </w:pPr>
      <w:r>
        <w:t xml:space="preserve">Возможности подменю Команда(рис. 17).</w:t>
      </w:r>
    </w:p>
    <w:p>
      <w:pPr>
        <w:pStyle w:val="CaptionedFigure"/>
      </w:pPr>
      <w:r>
        <w:drawing>
          <wp:inline>
            <wp:extent cx="4629751" cy="6227545"/>
            <wp:effectExtent b="0" l="0" r="0" t="0"/>
            <wp:docPr descr="возможности подменю команда" title="" id="72" name="Picture"/>
            <a:graphic>
              <a:graphicData uri="http://schemas.openxmlformats.org/drawingml/2006/picture">
                <pic:pic>
                  <pic:nvPicPr>
                    <pic:cNvPr descr="image/917.png" id="73" name="Picture"/>
                    <pic:cNvPicPr>
                      <a:picLocks noChangeArrowheads="1"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9751" cy="62275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17: возможности подменю команда</w:t>
      </w:r>
    </w:p>
    <w:p>
      <w:pPr>
        <w:pStyle w:val="BodyText"/>
      </w:pPr>
      <w:r>
        <w:t xml:space="preserve">Поиск файлов по заданным критериям(рис. 18).</w:t>
      </w:r>
    </w:p>
    <w:p>
      <w:pPr>
        <w:pStyle w:val="CaptionedFigure"/>
      </w:pPr>
      <w:r>
        <w:drawing>
          <wp:inline>
            <wp:extent cx="5334000" cy="3482097"/>
            <wp:effectExtent b="0" l="0" r="0" t="0"/>
            <wp:docPr descr="поиск файла" title="" id="75" name="Picture"/>
            <a:graphic>
              <a:graphicData uri="http://schemas.openxmlformats.org/drawingml/2006/picture">
                <pic:pic>
                  <pic:nvPicPr>
                    <pic:cNvPr descr="image/918.png" id="76" name="Picture"/>
                    <pic:cNvPicPr>
                      <a:picLocks noChangeArrowheads="1"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8209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18: поиск файла</w:t>
      </w:r>
    </w:p>
    <w:p>
      <w:pPr>
        <w:pStyle w:val="BodyText"/>
      </w:pPr>
      <w:r>
        <w:t xml:space="preserve">Выведение недавних команд(рис. 19).</w:t>
      </w:r>
    </w:p>
    <w:p>
      <w:pPr>
        <w:pStyle w:val="CaptionedFigure"/>
      </w:pPr>
      <w:r>
        <w:drawing>
          <wp:inline>
            <wp:extent cx="1472665" cy="1299410"/>
            <wp:effectExtent b="0" l="0" r="0" t="0"/>
            <wp:docPr descr="история консоли" title="" id="78" name="Picture"/>
            <a:graphic>
              <a:graphicData uri="http://schemas.openxmlformats.org/drawingml/2006/picture">
                <pic:pic>
                  <pic:nvPicPr>
                    <pic:cNvPr descr="image/919.png" id="79" name="Picture"/>
                    <pic:cNvPicPr>
                      <a:picLocks noChangeArrowheads="1"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2665" cy="12994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19: история консоли</w:t>
      </w:r>
    </w:p>
    <w:p>
      <w:pPr>
        <w:pStyle w:val="BodyText"/>
      </w:pPr>
      <w:r>
        <w:t xml:space="preserve">Возможность быстрого перехода к домашнему каталогу(рис. 20).</w:t>
      </w:r>
    </w:p>
    <w:p>
      <w:pPr>
        <w:pStyle w:val="CaptionedFigure"/>
      </w:pPr>
      <w:r>
        <w:drawing>
          <wp:inline>
            <wp:extent cx="5334000" cy="5787167"/>
            <wp:effectExtent b="0" l="0" r="0" t="0"/>
            <wp:docPr descr="быстрый доступ к домашнему каталогу" title="" id="81" name="Picture"/>
            <a:graphic>
              <a:graphicData uri="http://schemas.openxmlformats.org/drawingml/2006/picture">
                <pic:pic>
                  <pic:nvPicPr>
                    <pic:cNvPr descr="image/920.png" id="82" name="Picture"/>
                    <pic:cNvPicPr>
                      <a:picLocks noChangeArrowheads="1"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78716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20: быстрый доступ к домашнему каталогу</w:t>
      </w:r>
    </w:p>
    <w:p>
      <w:pPr>
        <w:pStyle w:val="BodyText"/>
      </w:pPr>
      <w:r>
        <w:t xml:space="preserve">Проанализируем файл расширений(рис. 21).</w:t>
      </w:r>
    </w:p>
    <w:p>
      <w:pPr>
        <w:pStyle w:val="CaptionedFigure"/>
      </w:pPr>
      <w:r>
        <w:drawing>
          <wp:inline>
            <wp:extent cx="5334000" cy="1929501"/>
            <wp:effectExtent b="0" l="0" r="0" t="0"/>
            <wp:docPr descr="анализ файла расширений" title="" id="84" name="Picture"/>
            <a:graphic>
              <a:graphicData uri="http://schemas.openxmlformats.org/drawingml/2006/picture">
                <pic:pic>
                  <pic:nvPicPr>
                    <pic:cNvPr descr="image/921.png" id="85" name="Picture"/>
                    <pic:cNvPicPr>
                      <a:picLocks noChangeArrowheads="1"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9295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21: анализ файла расширений</w:t>
      </w:r>
    </w:p>
    <w:p>
      <w:pPr>
        <w:pStyle w:val="BodyText"/>
      </w:pPr>
      <w:r>
        <w:t xml:space="preserve">Проанализируем файл меню(рис. 22).</w:t>
      </w:r>
    </w:p>
    <w:p>
      <w:pPr>
        <w:pStyle w:val="CaptionedFigure"/>
      </w:pPr>
      <w:r>
        <w:drawing>
          <wp:inline>
            <wp:extent cx="4572000" cy="2387065"/>
            <wp:effectExtent b="0" l="0" r="0" t="0"/>
            <wp:docPr descr="анализ файла меню" title="" id="87" name="Picture"/>
            <a:graphic>
              <a:graphicData uri="http://schemas.openxmlformats.org/drawingml/2006/picture">
                <pic:pic>
                  <pic:nvPicPr>
                    <pic:cNvPr descr="image/922.png" id="88" name="Picture"/>
                    <pic:cNvPicPr>
                      <a:picLocks noChangeArrowheads="1"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38706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22: анализ файла меню</w:t>
      </w:r>
    </w:p>
    <w:p>
      <w:pPr>
        <w:pStyle w:val="BodyText"/>
      </w:pPr>
      <w:r>
        <w:t xml:space="preserve">Возможности настройки персонализации(рис. 23).</w:t>
      </w:r>
    </w:p>
    <w:p>
      <w:pPr>
        <w:pStyle w:val="CaptionedFigure"/>
      </w:pPr>
      <w:r>
        <w:drawing>
          <wp:inline>
            <wp:extent cx="5334000" cy="4016882"/>
            <wp:effectExtent b="0" l="0" r="0" t="0"/>
            <wp:docPr descr="настройка персонализации" title="" id="90" name="Picture"/>
            <a:graphic>
              <a:graphicData uri="http://schemas.openxmlformats.org/drawingml/2006/picture">
                <pic:pic>
                  <pic:nvPicPr>
                    <pic:cNvPr descr="image/923.png" id="91" name="Picture"/>
                    <pic:cNvPicPr>
                      <a:picLocks noChangeArrowheads="1"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1688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23: настройка персонализации</w:t>
      </w:r>
    </w:p>
    <w:p>
      <w:pPr>
        <w:pStyle w:val="BodyText"/>
      </w:pPr>
      <w:r>
        <w:t xml:space="preserve">Возможности настройки персонализации(рис. 24).</w:t>
      </w:r>
    </w:p>
    <w:p>
      <w:pPr>
        <w:pStyle w:val="CaptionedFigure"/>
      </w:pPr>
      <w:r>
        <w:drawing>
          <wp:inline>
            <wp:extent cx="5334000" cy="3351879"/>
            <wp:effectExtent b="0" l="0" r="0" t="0"/>
            <wp:docPr descr="настройка персонализации" title="" id="93" name="Picture"/>
            <a:graphic>
              <a:graphicData uri="http://schemas.openxmlformats.org/drawingml/2006/picture">
                <pic:pic>
                  <pic:nvPicPr>
                    <pic:cNvPr descr="image/924.png" id="94" name="Picture"/>
                    <pic:cNvPicPr>
                      <a:picLocks noChangeArrowheads="1"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5187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24: настройка персонализации</w:t>
      </w:r>
    </w:p>
    <w:p>
      <w:pPr>
        <w:pStyle w:val="BodyText"/>
      </w:pPr>
      <w:r>
        <w:t xml:space="preserve">Возможности настройки персонализации(рис. 25).</w:t>
      </w:r>
    </w:p>
    <w:p>
      <w:pPr>
        <w:pStyle w:val="CaptionedFigure"/>
      </w:pPr>
      <w:r>
        <w:drawing>
          <wp:inline>
            <wp:extent cx="5334000" cy="3777155"/>
            <wp:effectExtent b="0" l="0" r="0" t="0"/>
            <wp:docPr descr="настройка персонализации" title="" id="96" name="Picture"/>
            <a:graphic>
              <a:graphicData uri="http://schemas.openxmlformats.org/drawingml/2006/picture">
                <pic:pic>
                  <pic:nvPicPr>
                    <pic:cNvPr descr="image/925.png" id="97" name="Picture"/>
                    <pic:cNvPicPr>
                      <a:picLocks noChangeArrowheads="1"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7715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25: настройка персонализации</w:t>
      </w:r>
    </w:p>
    <w:p>
      <w:pPr>
        <w:pStyle w:val="BodyText"/>
      </w:pPr>
      <w:r>
        <w:t xml:space="preserve">Создание файла через консоль(рис. 26).</w:t>
      </w:r>
    </w:p>
    <w:p>
      <w:pPr>
        <w:pStyle w:val="CaptionedFigure"/>
      </w:pPr>
      <w:r>
        <w:drawing>
          <wp:inline>
            <wp:extent cx="4870383" cy="394635"/>
            <wp:effectExtent b="0" l="0" r="0" t="0"/>
            <wp:docPr descr="создание файла" title="" id="99" name="Picture"/>
            <a:graphic>
              <a:graphicData uri="http://schemas.openxmlformats.org/drawingml/2006/picture">
                <pic:pic>
                  <pic:nvPicPr>
                    <pic:cNvPr descr="image/926.png" id="100" name="Picture"/>
                    <pic:cNvPicPr>
                      <a:picLocks noChangeArrowheads="1"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0383" cy="39463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26: создание файла</w:t>
      </w:r>
    </w:p>
    <w:p>
      <w:pPr>
        <w:pStyle w:val="BodyText"/>
      </w:pPr>
      <w:r>
        <w:t xml:space="preserve">Просмотр созданного только что файла(рис. 27).</w:t>
      </w:r>
    </w:p>
    <w:p>
      <w:pPr>
        <w:pStyle w:val="CaptionedFigure"/>
      </w:pPr>
      <w:r>
        <w:drawing>
          <wp:inline>
            <wp:extent cx="3185962" cy="1309035"/>
            <wp:effectExtent b="0" l="0" r="0" t="0"/>
            <wp:docPr descr="просмотр файла" title="" id="102" name="Picture"/>
            <a:graphic>
              <a:graphicData uri="http://schemas.openxmlformats.org/drawingml/2006/picture">
                <pic:pic>
                  <pic:nvPicPr>
                    <pic:cNvPr descr="image/927.png" id="103" name="Picture"/>
                    <pic:cNvPicPr>
                      <a:picLocks noChangeArrowheads="1"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5962" cy="130903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27: просмотр файла</w:t>
      </w:r>
    </w:p>
    <w:p>
      <w:pPr>
        <w:pStyle w:val="BodyText"/>
      </w:pPr>
      <w:r>
        <w:t xml:space="preserve">Случайный текст из интернета для дальнейших действий(рис. 28).</w:t>
      </w:r>
    </w:p>
    <w:p>
      <w:pPr>
        <w:pStyle w:val="CaptionedFigure"/>
      </w:pPr>
      <w:r>
        <w:drawing>
          <wp:inline>
            <wp:extent cx="5334000" cy="1372529"/>
            <wp:effectExtent b="0" l="0" r="0" t="0"/>
            <wp:docPr descr="рандомный текст" title="" id="105" name="Picture"/>
            <a:graphic>
              <a:graphicData uri="http://schemas.openxmlformats.org/drawingml/2006/picture">
                <pic:pic>
                  <pic:nvPicPr>
                    <pic:cNvPr descr="image/928.png" id="106" name="Picture"/>
                    <pic:cNvPicPr>
                      <a:picLocks noChangeArrowheads="1"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37252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28: рандомный текст</w:t>
      </w:r>
    </w:p>
    <w:p>
      <w:pPr>
        <w:pStyle w:val="BodyText"/>
      </w:pPr>
      <w:r>
        <w:t xml:space="preserve">Удаление строки комбинацией клавиш(рис. 29).</w:t>
      </w:r>
    </w:p>
    <w:p>
      <w:pPr>
        <w:pStyle w:val="CaptionedFigure"/>
      </w:pPr>
      <w:r>
        <w:drawing>
          <wp:inline>
            <wp:extent cx="5334000" cy="1029025"/>
            <wp:effectExtent b="0" l="0" r="0" t="0"/>
            <wp:docPr descr="удаление строки" title="" id="108" name="Picture"/>
            <a:graphic>
              <a:graphicData uri="http://schemas.openxmlformats.org/drawingml/2006/picture">
                <pic:pic>
                  <pic:nvPicPr>
                    <pic:cNvPr descr="image/929.png" id="109" name="Picture"/>
                    <pic:cNvPicPr>
                      <a:picLocks noChangeArrowheads="1"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0290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29: удаление строки</w:t>
      </w:r>
    </w:p>
    <w:p>
      <w:pPr>
        <w:pStyle w:val="BodyText"/>
      </w:pPr>
      <w:r>
        <w:t xml:space="preserve">Копирование строки комбинацией клавиш(рис. 30).</w:t>
      </w:r>
    </w:p>
    <w:p>
      <w:pPr>
        <w:pStyle w:val="CaptionedFigure"/>
      </w:pPr>
      <w:r>
        <w:drawing>
          <wp:inline>
            <wp:extent cx="5334000" cy="1222917"/>
            <wp:effectExtent b="0" l="0" r="0" t="0"/>
            <wp:docPr descr="копирование строки" title="" id="111" name="Picture"/>
            <a:graphic>
              <a:graphicData uri="http://schemas.openxmlformats.org/drawingml/2006/picture">
                <pic:pic>
                  <pic:nvPicPr>
                    <pic:cNvPr descr="image/930.png" id="112" name="Picture"/>
                    <pic:cNvPicPr>
                      <a:picLocks noChangeArrowheads="1"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22291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30: копирование строки</w:t>
      </w:r>
    </w:p>
    <w:p>
      <w:pPr>
        <w:pStyle w:val="BodyText"/>
      </w:pPr>
      <w:r>
        <w:t xml:space="preserve">Перемещение строки комбинацией клавиш(рис. 31).</w:t>
      </w:r>
    </w:p>
    <w:p>
      <w:pPr>
        <w:pStyle w:val="CaptionedFigure"/>
      </w:pPr>
      <w:r>
        <w:drawing>
          <wp:inline>
            <wp:extent cx="5334000" cy="1317198"/>
            <wp:effectExtent b="0" l="0" r="0" t="0"/>
            <wp:docPr descr="перемещение строки" title="" id="114" name="Picture"/>
            <a:graphic>
              <a:graphicData uri="http://schemas.openxmlformats.org/drawingml/2006/picture">
                <pic:pic>
                  <pic:nvPicPr>
                    <pic:cNvPr descr="image/931.png" id="115" name="Picture"/>
                    <pic:cNvPicPr>
                      <a:picLocks noChangeArrowheads="1"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3171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31: перемещение строки</w:t>
      </w:r>
    </w:p>
    <w:p>
      <w:pPr>
        <w:pStyle w:val="BodyText"/>
      </w:pPr>
      <w:r>
        <w:t xml:space="preserve">Сохранение файла комбинацией клавиш(рис. 32).</w:t>
      </w:r>
    </w:p>
    <w:p>
      <w:pPr>
        <w:pStyle w:val="CaptionedFigure"/>
      </w:pPr>
      <w:r>
        <w:drawing>
          <wp:inline>
            <wp:extent cx="5334000" cy="1518549"/>
            <wp:effectExtent b="0" l="0" r="0" t="0"/>
            <wp:docPr descr="сохранение файла" title="" id="117" name="Picture"/>
            <a:graphic>
              <a:graphicData uri="http://schemas.openxmlformats.org/drawingml/2006/picture">
                <pic:pic>
                  <pic:nvPicPr>
                    <pic:cNvPr descr="image/932.png" id="118" name="Picture"/>
                    <pic:cNvPicPr>
                      <a:picLocks noChangeArrowheads="1"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51854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32: сохранение файла</w:t>
      </w:r>
    </w:p>
    <w:p>
      <w:pPr>
        <w:pStyle w:val="BodyText"/>
      </w:pPr>
      <w:r>
        <w:t xml:space="preserve">Текст в начале и в конце, вставленный с помощью комбинации клавиш(рис. 33).</w:t>
      </w:r>
    </w:p>
    <w:p>
      <w:pPr>
        <w:pStyle w:val="CaptionedFigure"/>
      </w:pPr>
      <w:r>
        <w:drawing>
          <wp:inline>
            <wp:extent cx="5334000" cy="1390626"/>
            <wp:effectExtent b="0" l="0" r="0" t="0"/>
            <wp:docPr descr="текст в начале и в конце" title="" id="120" name="Picture"/>
            <a:graphic>
              <a:graphicData uri="http://schemas.openxmlformats.org/drawingml/2006/picture">
                <pic:pic>
                  <pic:nvPicPr>
                    <pic:cNvPr descr="image/933.png" id="121" name="Picture"/>
                    <pic:cNvPicPr>
                      <a:picLocks noChangeArrowheads="1"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39062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33: текст в начале и в конце</w:t>
      </w:r>
    </w:p>
    <w:p>
      <w:pPr>
        <w:pStyle w:val="BodyText"/>
      </w:pPr>
      <w:r>
        <w:t xml:space="preserve">Отключение синтаксиса в файле с языком программирования(рис. 34).</w:t>
      </w:r>
    </w:p>
    <w:p>
      <w:pPr>
        <w:pStyle w:val="CaptionedFigure"/>
      </w:pPr>
      <w:r>
        <w:drawing>
          <wp:inline>
            <wp:extent cx="5334000" cy="4272474"/>
            <wp:effectExtent b="0" l="0" r="0" t="0"/>
            <wp:docPr descr="отключенный синтаксис" title="" id="123" name="Picture"/>
            <a:graphic>
              <a:graphicData uri="http://schemas.openxmlformats.org/drawingml/2006/picture">
                <pic:pic>
                  <pic:nvPicPr>
                    <pic:cNvPr descr="image/934.png" id="124" name="Picture"/>
                    <pic:cNvPicPr>
                      <a:picLocks noChangeArrowheads="1"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7247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34: отключенный синтаксис</w:t>
      </w:r>
    </w:p>
    <w:bookmarkEnd w:id="125"/>
    <w:bookmarkStart w:id="126" w:name="выводы"/>
    <w:p>
      <w:pPr>
        <w:pStyle w:val="Heading1"/>
      </w:pPr>
      <w:r>
        <w:rPr>
          <w:rStyle w:val="SectionNumber"/>
        </w:rPr>
        <w:t xml:space="preserve">5</w:t>
      </w:r>
      <w:r>
        <w:tab/>
      </w:r>
      <w:r>
        <w:t xml:space="preserve">Выводы</w:t>
      </w:r>
    </w:p>
    <w:p>
      <w:pPr>
        <w:pStyle w:val="FirstParagraph"/>
      </w:pPr>
      <w:r>
        <w:t xml:space="preserve">Мы получили новые и отработали уже имеющиеся навыки работы с оболочкой Midnight Commander.</w:t>
      </w:r>
    </w:p>
    <w:bookmarkEnd w:id="126"/>
    <w:bookmarkStart w:id="127" w:name="ответы-на-вопросы"/>
    <w:p>
      <w:pPr>
        <w:pStyle w:val="Heading1"/>
      </w:pPr>
      <w:r>
        <w:rPr>
          <w:rStyle w:val="SectionNumber"/>
        </w:rPr>
        <w:t xml:space="preserve">6</w:t>
      </w:r>
      <w:r>
        <w:tab/>
      </w:r>
      <w:r>
        <w:t xml:space="preserve">Ответы на вопросы</w:t>
      </w:r>
    </w:p>
    <w:p>
      <w:pPr>
        <w:numPr>
          <w:ilvl w:val="0"/>
          <w:numId w:val="1001"/>
        </w:numPr>
        <w:pStyle w:val="Compact"/>
      </w:pPr>
      <w:r>
        <w:t xml:space="preserve">Основные режимы работы в mc:</w:t>
      </w:r>
    </w:p>
    <w:p>
      <w:pPr>
        <w:numPr>
          <w:ilvl w:val="0"/>
          <w:numId w:val="1002"/>
        </w:numPr>
        <w:pStyle w:val="Compact"/>
      </w:pPr>
      <w:r>
        <w:t xml:space="preserve">Двухпанельный режим - две панели, каждая показывает содержимое директории. Используется для навигации по файловой системе и выполнения операций с файлами.</w:t>
      </w:r>
    </w:p>
    <w:p>
      <w:pPr>
        <w:numPr>
          <w:ilvl w:val="0"/>
          <w:numId w:val="1002"/>
        </w:numPr>
        <w:pStyle w:val="Compact"/>
      </w:pPr>
      <w:r>
        <w:t xml:space="preserve">Однопанельный режим - только одна панель. Можно переключаться между панелями Tab-ом.</w:t>
      </w:r>
    </w:p>
    <w:p>
      <w:pPr>
        <w:numPr>
          <w:ilvl w:val="0"/>
          <w:numId w:val="1002"/>
        </w:numPr>
        <w:pStyle w:val="Compact"/>
      </w:pPr>
      <w:r>
        <w:t xml:space="preserve">Режим быстрого просмотра (по F3) - просмотр содержимого текущего файла без открытия в редакторе.</w:t>
      </w:r>
    </w:p>
    <w:p>
      <w:pPr>
        <w:numPr>
          <w:ilvl w:val="0"/>
          <w:numId w:val="1002"/>
        </w:numPr>
        <w:pStyle w:val="Compact"/>
      </w:pPr>
      <w:r>
        <w:t xml:space="preserve">Режим дерева каталогов (по F9) - древовидное представление файловой системы.</w:t>
      </w:r>
    </w:p>
    <w:p>
      <w:pPr>
        <w:numPr>
          <w:ilvl w:val="0"/>
          <w:numId w:val="1003"/>
        </w:numPr>
        <w:pStyle w:val="Compact"/>
      </w:pPr>
      <w:r>
        <w:t xml:space="preserve">Операции с файлами, доступные и через команды shell, и через меню mc:</w:t>
      </w:r>
    </w:p>
    <w:p>
      <w:pPr>
        <w:numPr>
          <w:ilvl w:val="0"/>
          <w:numId w:val="1004"/>
        </w:numPr>
        <w:pStyle w:val="Compact"/>
      </w:pPr>
      <w:r>
        <w:t xml:space="preserve">Копирование (F5, cp)</w:t>
      </w:r>
    </w:p>
    <w:p>
      <w:pPr>
        <w:numPr>
          <w:ilvl w:val="0"/>
          <w:numId w:val="1004"/>
        </w:numPr>
        <w:pStyle w:val="Compact"/>
      </w:pPr>
      <w:r>
        <w:t xml:space="preserve">Перемещение (F6, mv)</w:t>
      </w:r>
    </w:p>
    <w:p>
      <w:pPr>
        <w:numPr>
          <w:ilvl w:val="0"/>
          <w:numId w:val="1004"/>
        </w:numPr>
        <w:pStyle w:val="Compact"/>
      </w:pPr>
      <w:r>
        <w:t xml:space="preserve">Удаление (F8, rm)</w:t>
      </w:r>
    </w:p>
    <w:p>
      <w:pPr>
        <w:numPr>
          <w:ilvl w:val="0"/>
          <w:numId w:val="1004"/>
        </w:numPr>
        <w:pStyle w:val="Compact"/>
      </w:pPr>
      <w:r>
        <w:t xml:space="preserve">Переименование (F6 дважды, mv)</w:t>
      </w:r>
    </w:p>
    <w:p>
      <w:pPr>
        <w:numPr>
          <w:ilvl w:val="0"/>
          <w:numId w:val="1004"/>
        </w:numPr>
        <w:pStyle w:val="Compact"/>
      </w:pPr>
      <w:r>
        <w:t xml:space="preserve">Изменение прав доступа (Ctrl+x c, chmod)</w:t>
      </w:r>
    </w:p>
    <w:p>
      <w:pPr>
        <w:numPr>
          <w:ilvl w:val="0"/>
          <w:numId w:val="1004"/>
        </w:numPr>
        <w:pStyle w:val="Compact"/>
      </w:pPr>
      <w:r>
        <w:t xml:space="preserve">Создание символических ссылок (Ctrl+x s, ln -s)</w:t>
      </w:r>
    </w:p>
    <w:p>
      <w:pPr>
        <w:numPr>
          <w:ilvl w:val="0"/>
          <w:numId w:val="1005"/>
        </w:numPr>
        <w:pStyle w:val="Compact"/>
      </w:pPr>
      <w:r>
        <w:t xml:space="preserve">Меню левой/правой панели:</w:t>
      </w:r>
    </w:p>
    <w:p>
      <w:pPr>
        <w:numPr>
          <w:ilvl w:val="0"/>
          <w:numId w:val="1006"/>
        </w:numPr>
        <w:pStyle w:val="Compact"/>
      </w:pPr>
      <w:r>
        <w:t xml:space="preserve">Просмотр (F3) - быстрый просмотр файла</w:t>
      </w:r>
    </w:p>
    <w:p>
      <w:pPr>
        <w:numPr>
          <w:ilvl w:val="0"/>
          <w:numId w:val="1006"/>
        </w:numPr>
        <w:pStyle w:val="Compact"/>
      </w:pPr>
      <w:r>
        <w:t xml:space="preserve">Правка (F4) - открыть файл во встроенном редакторе</w:t>
      </w:r>
    </w:p>
    <w:p>
      <w:pPr>
        <w:numPr>
          <w:ilvl w:val="0"/>
          <w:numId w:val="1006"/>
        </w:numPr>
        <w:pStyle w:val="Compact"/>
      </w:pPr>
      <w:r>
        <w:t xml:space="preserve">Копировать (F5), Переименовать/Переместить (F6)</w:t>
      </w:r>
    </w:p>
    <w:p>
      <w:pPr>
        <w:numPr>
          <w:ilvl w:val="0"/>
          <w:numId w:val="1006"/>
        </w:numPr>
        <w:pStyle w:val="Compact"/>
      </w:pPr>
      <w:r>
        <w:t xml:space="preserve">Создать каталог (F7), Удалить (F8)</w:t>
      </w:r>
    </w:p>
    <w:p>
      <w:pPr>
        <w:numPr>
          <w:ilvl w:val="0"/>
          <w:numId w:val="1006"/>
        </w:numPr>
        <w:pStyle w:val="Compact"/>
      </w:pPr>
      <w:r>
        <w:t xml:space="preserve">Дерево (F9) - переключение в режим дерева каталогов</w:t>
      </w:r>
    </w:p>
    <w:p>
      <w:pPr>
        <w:numPr>
          <w:ilvl w:val="0"/>
          <w:numId w:val="1006"/>
        </w:numPr>
        <w:pStyle w:val="Compact"/>
      </w:pPr>
      <w:r>
        <w:t xml:space="preserve">Выход (F10)</w:t>
      </w:r>
    </w:p>
    <w:p>
      <w:pPr>
        <w:numPr>
          <w:ilvl w:val="0"/>
          <w:numId w:val="1007"/>
        </w:numPr>
        <w:pStyle w:val="Compact"/>
      </w:pPr>
      <w:r>
        <w:t xml:space="preserve">Меню Файл:</w:t>
      </w:r>
    </w:p>
    <w:p>
      <w:pPr>
        <w:numPr>
          <w:ilvl w:val="0"/>
          <w:numId w:val="1008"/>
        </w:numPr>
        <w:pStyle w:val="Compact"/>
      </w:pPr>
      <w:r>
        <w:t xml:space="preserve">Просмотр, Правка, Копировать, Переименовать/Переместить, Создать каталог, Удалить - аналогично меню панели</w:t>
      </w:r>
    </w:p>
    <w:p>
      <w:pPr>
        <w:numPr>
          <w:ilvl w:val="0"/>
          <w:numId w:val="1008"/>
        </w:numPr>
        <w:pStyle w:val="Compact"/>
      </w:pPr>
      <w:r>
        <w:t xml:space="preserve">Упаковать, Распаковать - работа с архивами</w:t>
      </w:r>
    </w:p>
    <w:p>
      <w:pPr>
        <w:numPr>
          <w:ilvl w:val="0"/>
          <w:numId w:val="1008"/>
        </w:numPr>
        <w:pStyle w:val="Compact"/>
      </w:pPr>
      <w:r>
        <w:t xml:space="preserve">Сравнить по содержимому - сравнение двух файлов</w:t>
      </w:r>
    </w:p>
    <w:p>
      <w:pPr>
        <w:numPr>
          <w:ilvl w:val="0"/>
          <w:numId w:val="1008"/>
        </w:numPr>
        <w:pStyle w:val="Compact"/>
      </w:pPr>
      <w:r>
        <w:t xml:space="preserve">Изменить права доступа, Изменить владельца/группу - управление правами на файл</w:t>
      </w:r>
    </w:p>
    <w:p>
      <w:pPr>
        <w:numPr>
          <w:ilvl w:val="0"/>
          <w:numId w:val="1009"/>
        </w:numPr>
        <w:pStyle w:val="Compact"/>
      </w:pPr>
      <w:r>
        <w:t xml:space="preserve">Меню Команда:</w:t>
      </w:r>
    </w:p>
    <w:p>
      <w:pPr>
        <w:numPr>
          <w:ilvl w:val="0"/>
          <w:numId w:val="1010"/>
        </w:numPr>
        <w:pStyle w:val="Compact"/>
      </w:pPr>
      <w:r>
        <w:t xml:space="preserve">Перейти на другую панель - переключение активной панели</w:t>
      </w:r>
    </w:p>
    <w:p>
      <w:pPr>
        <w:numPr>
          <w:ilvl w:val="0"/>
          <w:numId w:val="1010"/>
        </w:numPr>
        <w:pStyle w:val="Compact"/>
      </w:pPr>
      <w:r>
        <w:t xml:space="preserve">Отметить, Снять отметку, Инвертировать отметку - групповые операции с файлами</w:t>
      </w:r>
    </w:p>
    <w:p>
      <w:pPr>
        <w:numPr>
          <w:ilvl w:val="0"/>
          <w:numId w:val="1010"/>
        </w:numPr>
        <w:pStyle w:val="Compact"/>
      </w:pPr>
      <w:r>
        <w:t xml:space="preserve">Найти файл, Повторить поиск, Внешняя панелизация - поиск файлов и отображение результатов на панели</w:t>
      </w:r>
    </w:p>
    <w:p>
      <w:pPr>
        <w:numPr>
          <w:ilvl w:val="0"/>
          <w:numId w:val="1010"/>
        </w:numPr>
        <w:pStyle w:val="Compact"/>
      </w:pPr>
      <w:r>
        <w:t xml:space="preserve">Сменить режим, Сменить формат листинга - настройка отображения панелей</w:t>
      </w:r>
    </w:p>
    <w:p>
      <w:pPr>
        <w:numPr>
          <w:ilvl w:val="0"/>
          <w:numId w:val="1010"/>
        </w:numPr>
        <w:pStyle w:val="Compact"/>
      </w:pPr>
      <w:r>
        <w:t xml:space="preserve">Завершить работу - выход из mc</w:t>
      </w:r>
    </w:p>
    <w:p>
      <w:pPr>
        <w:numPr>
          <w:ilvl w:val="0"/>
          <w:numId w:val="1011"/>
        </w:numPr>
        <w:pStyle w:val="Compact"/>
      </w:pPr>
      <w:r>
        <w:t xml:space="preserve">Меню Настройки:</w:t>
      </w:r>
    </w:p>
    <w:p>
      <w:pPr>
        <w:numPr>
          <w:ilvl w:val="0"/>
          <w:numId w:val="1012"/>
        </w:numPr>
        <w:pStyle w:val="Compact"/>
      </w:pPr>
      <w:r>
        <w:t xml:space="preserve">Параметры - основные настройки mc</w:t>
      </w:r>
    </w:p>
    <w:p>
      <w:pPr>
        <w:numPr>
          <w:ilvl w:val="0"/>
          <w:numId w:val="1012"/>
        </w:numPr>
        <w:pStyle w:val="Compact"/>
      </w:pPr>
      <w:r>
        <w:t xml:space="preserve">Подсветка синтаксиса - настройка подсветки для редактора</w:t>
      </w:r>
    </w:p>
    <w:p>
      <w:pPr>
        <w:numPr>
          <w:ilvl w:val="0"/>
          <w:numId w:val="1012"/>
        </w:numPr>
        <w:pStyle w:val="Compact"/>
      </w:pPr>
      <w:r>
        <w:t xml:space="preserve">Подтверждения - настройка подтверждений для потенциально опасных действий</w:t>
      </w:r>
    </w:p>
    <w:p>
      <w:pPr>
        <w:numPr>
          <w:ilvl w:val="0"/>
          <w:numId w:val="1012"/>
        </w:numPr>
        <w:pStyle w:val="Compact"/>
      </w:pPr>
      <w:r>
        <w:t xml:space="preserve">Внешний вид - настройка цветов, макета панелей и т.д.</w:t>
      </w:r>
    </w:p>
    <w:p>
      <w:pPr>
        <w:numPr>
          <w:ilvl w:val="0"/>
          <w:numId w:val="1012"/>
        </w:numPr>
        <w:pStyle w:val="Compact"/>
      </w:pPr>
      <w:r>
        <w:t xml:space="preserve">Сохранить настройку - сохранение текущих настроек</w:t>
      </w:r>
    </w:p>
    <w:p>
      <w:pPr>
        <w:numPr>
          <w:ilvl w:val="0"/>
          <w:numId w:val="1013"/>
        </w:numPr>
        <w:pStyle w:val="Compact"/>
      </w:pPr>
      <w:r>
        <w:t xml:space="preserve">Встроенные команды mc:</w:t>
      </w:r>
    </w:p>
    <w:p>
      <w:pPr>
        <w:numPr>
          <w:ilvl w:val="0"/>
          <w:numId w:val="1014"/>
        </w:numPr>
        <w:pStyle w:val="Compact"/>
      </w:pPr>
      <w:r>
        <w:t xml:space="preserve">Быстрый поиск (Alt+?) - инкрементный поиск файла на панели</w:t>
      </w:r>
    </w:p>
    <w:p>
      <w:pPr>
        <w:numPr>
          <w:ilvl w:val="0"/>
          <w:numId w:val="1014"/>
        </w:numPr>
        <w:pStyle w:val="Compact"/>
      </w:pPr>
      <w:r>
        <w:t xml:space="preserve">Калькулятор (Ctrl+k) - простой калькулятор</w:t>
      </w:r>
    </w:p>
    <w:p>
      <w:pPr>
        <w:numPr>
          <w:ilvl w:val="0"/>
          <w:numId w:val="1014"/>
        </w:numPr>
        <w:pStyle w:val="Compact"/>
      </w:pPr>
      <w:r>
        <w:t xml:space="preserve">Дерево каталогов (F9) - древовидное представление файловой системы</w:t>
      </w:r>
    </w:p>
    <w:p>
      <w:pPr>
        <w:numPr>
          <w:ilvl w:val="0"/>
          <w:numId w:val="1014"/>
        </w:numPr>
        <w:pStyle w:val="Compact"/>
      </w:pPr>
      <w:r>
        <w:t xml:space="preserve">Просмотр (F3), Правка (F4) - работа с файлами</w:t>
      </w:r>
    </w:p>
    <w:p>
      <w:pPr>
        <w:numPr>
          <w:ilvl w:val="0"/>
          <w:numId w:val="1014"/>
        </w:numPr>
        <w:pStyle w:val="Compact"/>
      </w:pPr>
      <w:r>
        <w:t xml:space="preserve">Копирование (F5), Перемещение (F6), Удаление (F8) - файловые операции</w:t>
      </w:r>
    </w:p>
    <w:p>
      <w:pPr>
        <w:numPr>
          <w:ilvl w:val="0"/>
          <w:numId w:val="1014"/>
        </w:numPr>
        <w:pStyle w:val="Compact"/>
      </w:pPr>
      <w:r>
        <w:t xml:space="preserve">Создание каталога (F7)</w:t>
      </w:r>
    </w:p>
    <w:p>
      <w:pPr>
        <w:numPr>
          <w:ilvl w:val="0"/>
          <w:numId w:val="1014"/>
        </w:numPr>
        <w:pStyle w:val="Compact"/>
      </w:pPr>
      <w:r>
        <w:t xml:space="preserve">Смена активной панели (Alt+i,o)</w:t>
      </w:r>
    </w:p>
    <w:p>
      <w:pPr>
        <w:numPr>
          <w:ilvl w:val="0"/>
          <w:numId w:val="1015"/>
        </w:numPr>
        <w:pStyle w:val="Compact"/>
      </w:pPr>
      <w:r>
        <w:t xml:space="preserve">Команды встроенного редактора mc:</w:t>
      </w:r>
    </w:p>
    <w:p>
      <w:pPr>
        <w:numPr>
          <w:ilvl w:val="0"/>
          <w:numId w:val="1016"/>
        </w:numPr>
        <w:pStyle w:val="Compact"/>
      </w:pPr>
      <w:r>
        <w:t xml:space="preserve">Сохранить (F2), Выход (F10)</w:t>
      </w:r>
    </w:p>
    <w:p>
      <w:pPr>
        <w:numPr>
          <w:ilvl w:val="0"/>
          <w:numId w:val="1016"/>
        </w:numPr>
        <w:pStyle w:val="Compact"/>
      </w:pPr>
      <w:r>
        <w:t xml:space="preserve">Поиск (F7), Продолжить поиск (Ctrl+s)</w:t>
      </w:r>
    </w:p>
    <w:p>
      <w:pPr>
        <w:numPr>
          <w:ilvl w:val="0"/>
          <w:numId w:val="1016"/>
        </w:numPr>
        <w:pStyle w:val="Compact"/>
      </w:pPr>
      <w:r>
        <w:t xml:space="preserve">Замена (F4)</w:t>
      </w:r>
    </w:p>
    <w:p>
      <w:pPr>
        <w:numPr>
          <w:ilvl w:val="0"/>
          <w:numId w:val="1016"/>
        </w:numPr>
        <w:pStyle w:val="Compact"/>
      </w:pPr>
      <w:r>
        <w:t xml:space="preserve">Перейти к строке (Alt+g)</w:t>
      </w:r>
    </w:p>
    <w:p>
      <w:pPr>
        <w:numPr>
          <w:ilvl w:val="0"/>
          <w:numId w:val="1016"/>
        </w:numPr>
        <w:pStyle w:val="Compact"/>
      </w:pPr>
      <w:r>
        <w:t xml:space="preserve">Выделить блок (Shift+F3), Копировать блок (Ctrl+f), Удалить блок (Ctrl+y), Вставить блок (Ctrl+u)</w:t>
      </w:r>
    </w:p>
    <w:p>
      <w:pPr>
        <w:numPr>
          <w:ilvl w:val="0"/>
          <w:numId w:val="1016"/>
        </w:numPr>
        <w:pStyle w:val="Compact"/>
      </w:pPr>
      <w:r>
        <w:t xml:space="preserve">Отменить (Ctrl+u), Вернуть (Alt+r)</w:t>
      </w:r>
    </w:p>
    <w:p>
      <w:pPr>
        <w:numPr>
          <w:ilvl w:val="0"/>
          <w:numId w:val="1016"/>
        </w:numPr>
        <w:pStyle w:val="Compact"/>
      </w:pPr>
      <w:r>
        <w:t xml:space="preserve">Форматирование абзаца (Alt+p)</w:t>
      </w:r>
    </w:p>
    <w:p>
      <w:pPr>
        <w:numPr>
          <w:ilvl w:val="0"/>
          <w:numId w:val="1016"/>
        </w:numPr>
        <w:pStyle w:val="Compact"/>
      </w:pPr>
      <w:r>
        <w:t xml:space="preserve">Проверка орфографии (Alt+s)</w:t>
      </w:r>
    </w:p>
    <w:p>
      <w:pPr>
        <w:numPr>
          <w:ilvl w:val="0"/>
          <w:numId w:val="1017"/>
        </w:numPr>
        <w:pStyle w:val="Compact"/>
      </w:pPr>
      <w:r>
        <w:t xml:space="preserve">Создание пользовательских меню в mc:</w:t>
      </w:r>
    </w:p>
    <w:p>
      <w:pPr>
        <w:numPr>
          <w:ilvl w:val="0"/>
          <w:numId w:val="1018"/>
        </w:numPr>
        <w:pStyle w:val="Compact"/>
      </w:pPr>
      <w:r>
        <w:t xml:space="preserve">Файл ~/.config/mc/menu содержит определения меню</w:t>
      </w:r>
    </w:p>
    <w:p>
      <w:pPr>
        <w:numPr>
          <w:ilvl w:val="0"/>
          <w:numId w:val="1018"/>
        </w:numPr>
        <w:pStyle w:val="Compact"/>
      </w:pPr>
      <w:r>
        <w:t xml:space="preserve">Формат: ИмяМеню, ПунктМеню, Команда</w:t>
      </w:r>
    </w:p>
    <w:p>
      <w:pPr>
        <w:numPr>
          <w:ilvl w:val="0"/>
          <w:numId w:val="1018"/>
        </w:numPr>
        <w:pStyle w:val="Compact"/>
      </w:pPr>
      <w:r>
        <w:t xml:space="preserve">Разделение пунктов меню - пустые строки</w:t>
      </w:r>
    </w:p>
    <w:p>
      <w:pPr>
        <w:numPr>
          <w:ilvl w:val="0"/>
          <w:numId w:val="1018"/>
        </w:numPr>
        <w:pStyle w:val="Compact"/>
      </w:pPr>
      <w:r>
        <w:t xml:space="preserve">Специальные символы: %i - имя файла, %d - имя каталога</w:t>
      </w:r>
    </w:p>
    <w:p>
      <w:pPr>
        <w:numPr>
          <w:ilvl w:val="0"/>
          <w:numId w:val="1018"/>
        </w:numPr>
        <w:pStyle w:val="Compact"/>
      </w:pPr>
      <w:r>
        <w:t xml:space="preserve">Пример:</w:t>
      </w:r>
      <w:r>
        <w:t xml:space="preserve"> </w:t>
      </w:r>
      <w:r>
        <w:t xml:space="preserve">MyMenu</w:t>
      </w:r>
      <w:r>
        <w:t xml:space="preserve"> </w:t>
      </w:r>
      <w:r>
        <w:t xml:space="preserve">Compress tar.gz, tar cvzf %i.tar.gz %i</w:t>
      </w:r>
      <w:r>
        <w:t xml:space="preserve"> </w:t>
      </w:r>
      <w:r>
        <w:t xml:space="preserve">Compress zip, zip -r %i.zip %i</w:t>
      </w:r>
    </w:p>
    <w:p>
      <w:pPr>
        <w:numPr>
          <w:ilvl w:val="0"/>
          <w:numId w:val="1019"/>
        </w:numPr>
        <w:pStyle w:val="Compact"/>
      </w:pPr>
      <w:r>
        <w:t xml:space="preserve">Действия над текущим файлом, определяемые пользователем:</w:t>
      </w:r>
    </w:p>
    <w:p>
      <w:pPr>
        <w:numPr>
          <w:ilvl w:val="0"/>
          <w:numId w:val="1020"/>
        </w:numPr>
        <w:pStyle w:val="Compact"/>
      </w:pPr>
      <w:r>
        <w:t xml:space="preserve">Файл ~/.config/mc/mc.ext содержит определения действий</w:t>
      </w:r>
    </w:p>
    <w:p>
      <w:pPr>
        <w:numPr>
          <w:ilvl w:val="0"/>
          <w:numId w:val="1020"/>
        </w:numPr>
        <w:pStyle w:val="Compact"/>
      </w:pPr>
      <w:r>
        <w:t xml:space="preserve">Формат: Маска ИмяДействия Команда</w:t>
      </w:r>
    </w:p>
    <w:p>
      <w:pPr>
        <w:numPr>
          <w:ilvl w:val="0"/>
          <w:numId w:val="1020"/>
        </w:numPr>
        <w:pStyle w:val="Compact"/>
      </w:pPr>
      <w:r>
        <w:t xml:space="preserve">Маска - шаблон имени файла (поддерживает *, ?)</w:t>
      </w:r>
    </w:p>
    <w:p>
      <w:pPr>
        <w:numPr>
          <w:ilvl w:val="0"/>
          <w:numId w:val="1020"/>
        </w:numPr>
        <w:pStyle w:val="Compact"/>
      </w:pPr>
      <w:r>
        <w:t xml:space="preserve">ИмяДействия - текст пункта меню</w:t>
      </w:r>
    </w:p>
    <w:p>
      <w:pPr>
        <w:numPr>
          <w:ilvl w:val="0"/>
          <w:numId w:val="1020"/>
        </w:numPr>
        <w:pStyle w:val="Compact"/>
      </w:pPr>
      <w:r>
        <w:t xml:space="preserve">Команда - команда shell для выполнения</w:t>
      </w:r>
    </w:p>
    <w:p>
      <w:pPr>
        <w:numPr>
          <w:ilvl w:val="0"/>
          <w:numId w:val="1020"/>
        </w:numPr>
        <w:pStyle w:val="Compact"/>
      </w:pPr>
      <w:r>
        <w:t xml:space="preserve">Пример:</w:t>
      </w:r>
      <w:r>
        <w:t xml:space="preserve"> </w:t>
      </w:r>
      <w:r>
        <w:t xml:space="preserve">*.txt Open in vim</w:t>
      </w:r>
      <w:r>
        <w:t xml:space="preserve"> </w:t>
      </w:r>
      <w:r>
        <w:t xml:space="preserve">vim %i</w:t>
      </w:r>
    </w:p>
    <w:bookmarkEnd w:id="127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411">
    <w:nsid w:val="A99411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991">
    <w:nsid w:val="A991"/>
    <w:multiLevelType w:val="multilevel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abstractNum w:abstractNumId="99412">
    <w:nsid w:val="A99412"/>
    <w:multiLevelType w:val="multilevel"/>
    <w:lvl w:ilvl="0">
      <w:start w:val="2"/>
      <w:numFmt w:val="decimal"/>
      <w:lvlText w:val="%1."/>
      <w:lvlJc w:val="left"/>
      <w:pPr>
        <w:ind w:left="720" w:hanging="480"/>
      </w:pPr>
    </w:lvl>
    <w:lvl w:ilvl="1">
      <w:start w:val="2"/>
      <w:numFmt w:val="decimal"/>
      <w:lvlText w:val="%2."/>
      <w:lvlJc w:val="left"/>
      <w:pPr>
        <w:ind w:left="1440" w:hanging="480"/>
      </w:pPr>
    </w:lvl>
    <w:lvl w:ilvl="2">
      <w:start w:val="2"/>
      <w:numFmt w:val="decimal"/>
      <w:lvlText w:val="%3."/>
      <w:lvlJc w:val="left"/>
      <w:pPr>
        <w:ind w:left="2160" w:hanging="480"/>
      </w:pPr>
    </w:lvl>
    <w:lvl w:ilvl="3">
      <w:start w:val="2"/>
      <w:numFmt w:val="decimal"/>
      <w:lvlText w:val="%4."/>
      <w:lvlJc w:val="left"/>
      <w:pPr>
        <w:ind w:left="2880" w:hanging="480"/>
      </w:pPr>
    </w:lvl>
    <w:lvl w:ilvl="4">
      <w:start w:val="2"/>
      <w:numFmt w:val="decimal"/>
      <w:lvlText w:val="%5."/>
      <w:lvlJc w:val="left"/>
      <w:pPr>
        <w:ind w:left="3600" w:hanging="480"/>
      </w:pPr>
    </w:lvl>
    <w:lvl w:ilvl="5">
      <w:start w:val="2"/>
      <w:numFmt w:val="decimal"/>
      <w:lvlText w:val="%6."/>
      <w:lvlJc w:val="left"/>
      <w:pPr>
        <w:ind w:left="4320" w:hanging="480"/>
      </w:pPr>
    </w:lvl>
    <w:lvl w:ilvl="6">
      <w:start w:val="2"/>
      <w:numFmt w:val="decimal"/>
      <w:lvlText w:val="%7."/>
      <w:lvlJc w:val="left"/>
      <w:pPr>
        <w:ind w:left="5040" w:hanging="480"/>
      </w:pPr>
    </w:lvl>
    <w:lvl w:ilvl="7">
      <w:start w:val="2"/>
      <w:numFmt w:val="decimal"/>
      <w:lvlText w:val="%8."/>
      <w:lvlJc w:val="left"/>
      <w:pPr>
        <w:ind w:left="5760" w:hanging="480"/>
      </w:pPr>
    </w:lvl>
    <w:lvl w:ilvl="8">
      <w:start w:val="2"/>
      <w:numFmt w:val="decimal"/>
      <w:lvlText w:val="%9."/>
      <w:lvlJc w:val="left"/>
      <w:pPr>
        <w:ind w:left="6480" w:hanging="480"/>
      </w:pPr>
    </w:lvl>
  </w:abstractNum>
  <w:abstractNum w:abstractNumId="99413">
    <w:nsid w:val="A99413"/>
    <w:multiLevelType w:val="multilevel"/>
    <w:lvl w:ilvl="0">
      <w:start w:val="3"/>
      <w:numFmt w:val="decimal"/>
      <w:lvlText w:val="%1."/>
      <w:lvlJc w:val="left"/>
      <w:pPr>
        <w:ind w:left="720" w:hanging="480"/>
      </w:pPr>
    </w:lvl>
    <w:lvl w:ilvl="1">
      <w:start w:val="3"/>
      <w:numFmt w:val="decimal"/>
      <w:lvlText w:val="%2."/>
      <w:lvlJc w:val="left"/>
      <w:pPr>
        <w:ind w:left="1440" w:hanging="480"/>
      </w:pPr>
    </w:lvl>
    <w:lvl w:ilvl="2">
      <w:start w:val="3"/>
      <w:numFmt w:val="decimal"/>
      <w:lvlText w:val="%3."/>
      <w:lvlJc w:val="left"/>
      <w:pPr>
        <w:ind w:left="2160" w:hanging="480"/>
      </w:pPr>
    </w:lvl>
    <w:lvl w:ilvl="3">
      <w:start w:val="3"/>
      <w:numFmt w:val="decimal"/>
      <w:lvlText w:val="%4."/>
      <w:lvlJc w:val="left"/>
      <w:pPr>
        <w:ind w:left="2880" w:hanging="480"/>
      </w:pPr>
    </w:lvl>
    <w:lvl w:ilvl="4">
      <w:start w:val="3"/>
      <w:numFmt w:val="decimal"/>
      <w:lvlText w:val="%5."/>
      <w:lvlJc w:val="left"/>
      <w:pPr>
        <w:ind w:left="3600" w:hanging="480"/>
      </w:pPr>
    </w:lvl>
    <w:lvl w:ilvl="5">
      <w:start w:val="3"/>
      <w:numFmt w:val="decimal"/>
      <w:lvlText w:val="%6."/>
      <w:lvlJc w:val="left"/>
      <w:pPr>
        <w:ind w:left="4320" w:hanging="480"/>
      </w:pPr>
    </w:lvl>
    <w:lvl w:ilvl="6">
      <w:start w:val="3"/>
      <w:numFmt w:val="decimal"/>
      <w:lvlText w:val="%7."/>
      <w:lvlJc w:val="left"/>
      <w:pPr>
        <w:ind w:left="5040" w:hanging="480"/>
      </w:pPr>
    </w:lvl>
    <w:lvl w:ilvl="7">
      <w:start w:val="3"/>
      <w:numFmt w:val="decimal"/>
      <w:lvlText w:val="%8."/>
      <w:lvlJc w:val="left"/>
      <w:pPr>
        <w:ind w:left="5760" w:hanging="480"/>
      </w:pPr>
    </w:lvl>
    <w:lvl w:ilvl="8">
      <w:start w:val="3"/>
      <w:numFmt w:val="decimal"/>
      <w:lvlText w:val="%9."/>
      <w:lvlJc w:val="left"/>
      <w:pPr>
        <w:ind w:left="6480" w:hanging="480"/>
      </w:pPr>
    </w:lvl>
  </w:abstractNum>
  <w:abstractNum w:abstractNumId="99414">
    <w:nsid w:val="A99414"/>
    <w:multiLevelType w:val="multilevel"/>
    <w:lvl w:ilvl="0">
      <w:start w:val="4"/>
      <w:numFmt w:val="decimal"/>
      <w:lvlText w:val="%1."/>
      <w:lvlJc w:val="left"/>
      <w:pPr>
        <w:ind w:left="720" w:hanging="480"/>
      </w:pPr>
    </w:lvl>
    <w:lvl w:ilvl="1">
      <w:start w:val="4"/>
      <w:numFmt w:val="decimal"/>
      <w:lvlText w:val="%2."/>
      <w:lvlJc w:val="left"/>
      <w:pPr>
        <w:ind w:left="1440" w:hanging="480"/>
      </w:pPr>
    </w:lvl>
    <w:lvl w:ilvl="2">
      <w:start w:val="4"/>
      <w:numFmt w:val="decimal"/>
      <w:lvlText w:val="%3."/>
      <w:lvlJc w:val="left"/>
      <w:pPr>
        <w:ind w:left="2160" w:hanging="480"/>
      </w:pPr>
    </w:lvl>
    <w:lvl w:ilvl="3">
      <w:start w:val="4"/>
      <w:numFmt w:val="decimal"/>
      <w:lvlText w:val="%4."/>
      <w:lvlJc w:val="left"/>
      <w:pPr>
        <w:ind w:left="2880" w:hanging="480"/>
      </w:pPr>
    </w:lvl>
    <w:lvl w:ilvl="4">
      <w:start w:val="4"/>
      <w:numFmt w:val="decimal"/>
      <w:lvlText w:val="%5."/>
      <w:lvlJc w:val="left"/>
      <w:pPr>
        <w:ind w:left="3600" w:hanging="480"/>
      </w:pPr>
    </w:lvl>
    <w:lvl w:ilvl="5">
      <w:start w:val="4"/>
      <w:numFmt w:val="decimal"/>
      <w:lvlText w:val="%6."/>
      <w:lvlJc w:val="left"/>
      <w:pPr>
        <w:ind w:left="4320" w:hanging="480"/>
      </w:pPr>
    </w:lvl>
    <w:lvl w:ilvl="6">
      <w:start w:val="4"/>
      <w:numFmt w:val="decimal"/>
      <w:lvlText w:val="%7."/>
      <w:lvlJc w:val="left"/>
      <w:pPr>
        <w:ind w:left="5040" w:hanging="480"/>
      </w:pPr>
    </w:lvl>
    <w:lvl w:ilvl="7">
      <w:start w:val="4"/>
      <w:numFmt w:val="decimal"/>
      <w:lvlText w:val="%8."/>
      <w:lvlJc w:val="left"/>
      <w:pPr>
        <w:ind w:left="5760" w:hanging="480"/>
      </w:pPr>
    </w:lvl>
    <w:lvl w:ilvl="8">
      <w:start w:val="4"/>
      <w:numFmt w:val="decimal"/>
      <w:lvlText w:val="%9."/>
      <w:lvlJc w:val="left"/>
      <w:pPr>
        <w:ind w:left="6480" w:hanging="480"/>
      </w:pPr>
    </w:lvl>
  </w:abstractNum>
  <w:abstractNum w:abstractNumId="99415">
    <w:nsid w:val="A99415"/>
    <w:multiLevelType w:val="multilevel"/>
    <w:lvl w:ilvl="0">
      <w:start w:val="5"/>
      <w:numFmt w:val="decimal"/>
      <w:lvlText w:val="%1."/>
      <w:lvlJc w:val="left"/>
      <w:pPr>
        <w:ind w:left="720" w:hanging="480"/>
      </w:pPr>
    </w:lvl>
    <w:lvl w:ilvl="1">
      <w:start w:val="5"/>
      <w:numFmt w:val="decimal"/>
      <w:lvlText w:val="%2."/>
      <w:lvlJc w:val="left"/>
      <w:pPr>
        <w:ind w:left="1440" w:hanging="480"/>
      </w:pPr>
    </w:lvl>
    <w:lvl w:ilvl="2">
      <w:start w:val="5"/>
      <w:numFmt w:val="decimal"/>
      <w:lvlText w:val="%3."/>
      <w:lvlJc w:val="left"/>
      <w:pPr>
        <w:ind w:left="2160" w:hanging="480"/>
      </w:pPr>
    </w:lvl>
    <w:lvl w:ilvl="3">
      <w:start w:val="5"/>
      <w:numFmt w:val="decimal"/>
      <w:lvlText w:val="%4."/>
      <w:lvlJc w:val="left"/>
      <w:pPr>
        <w:ind w:left="2880" w:hanging="480"/>
      </w:pPr>
    </w:lvl>
    <w:lvl w:ilvl="4">
      <w:start w:val="5"/>
      <w:numFmt w:val="decimal"/>
      <w:lvlText w:val="%5."/>
      <w:lvlJc w:val="left"/>
      <w:pPr>
        <w:ind w:left="3600" w:hanging="480"/>
      </w:pPr>
    </w:lvl>
    <w:lvl w:ilvl="5">
      <w:start w:val="5"/>
      <w:numFmt w:val="decimal"/>
      <w:lvlText w:val="%6."/>
      <w:lvlJc w:val="left"/>
      <w:pPr>
        <w:ind w:left="4320" w:hanging="480"/>
      </w:pPr>
    </w:lvl>
    <w:lvl w:ilvl="6">
      <w:start w:val="5"/>
      <w:numFmt w:val="decimal"/>
      <w:lvlText w:val="%7."/>
      <w:lvlJc w:val="left"/>
      <w:pPr>
        <w:ind w:left="5040" w:hanging="480"/>
      </w:pPr>
    </w:lvl>
    <w:lvl w:ilvl="7">
      <w:start w:val="5"/>
      <w:numFmt w:val="decimal"/>
      <w:lvlText w:val="%8."/>
      <w:lvlJc w:val="left"/>
      <w:pPr>
        <w:ind w:left="5760" w:hanging="480"/>
      </w:pPr>
    </w:lvl>
    <w:lvl w:ilvl="8">
      <w:start w:val="5"/>
      <w:numFmt w:val="decimal"/>
      <w:lvlText w:val="%9."/>
      <w:lvlJc w:val="left"/>
      <w:pPr>
        <w:ind w:left="6480" w:hanging="480"/>
      </w:pPr>
    </w:lvl>
  </w:abstractNum>
  <w:abstractNum w:abstractNumId="99416">
    <w:nsid w:val="A99416"/>
    <w:multiLevelType w:val="multilevel"/>
    <w:lvl w:ilvl="0">
      <w:start w:val="6"/>
      <w:numFmt w:val="decimal"/>
      <w:lvlText w:val="%1."/>
      <w:lvlJc w:val="left"/>
      <w:pPr>
        <w:ind w:left="720" w:hanging="480"/>
      </w:pPr>
    </w:lvl>
    <w:lvl w:ilvl="1">
      <w:start w:val="6"/>
      <w:numFmt w:val="decimal"/>
      <w:lvlText w:val="%2."/>
      <w:lvlJc w:val="left"/>
      <w:pPr>
        <w:ind w:left="1440" w:hanging="480"/>
      </w:pPr>
    </w:lvl>
    <w:lvl w:ilvl="2">
      <w:start w:val="6"/>
      <w:numFmt w:val="decimal"/>
      <w:lvlText w:val="%3."/>
      <w:lvlJc w:val="left"/>
      <w:pPr>
        <w:ind w:left="2160" w:hanging="480"/>
      </w:pPr>
    </w:lvl>
    <w:lvl w:ilvl="3">
      <w:start w:val="6"/>
      <w:numFmt w:val="decimal"/>
      <w:lvlText w:val="%4."/>
      <w:lvlJc w:val="left"/>
      <w:pPr>
        <w:ind w:left="2880" w:hanging="480"/>
      </w:pPr>
    </w:lvl>
    <w:lvl w:ilvl="4">
      <w:start w:val="6"/>
      <w:numFmt w:val="decimal"/>
      <w:lvlText w:val="%5."/>
      <w:lvlJc w:val="left"/>
      <w:pPr>
        <w:ind w:left="3600" w:hanging="480"/>
      </w:pPr>
    </w:lvl>
    <w:lvl w:ilvl="5">
      <w:start w:val="6"/>
      <w:numFmt w:val="decimal"/>
      <w:lvlText w:val="%6."/>
      <w:lvlJc w:val="left"/>
      <w:pPr>
        <w:ind w:left="4320" w:hanging="480"/>
      </w:pPr>
    </w:lvl>
    <w:lvl w:ilvl="6">
      <w:start w:val="6"/>
      <w:numFmt w:val="decimal"/>
      <w:lvlText w:val="%7."/>
      <w:lvlJc w:val="left"/>
      <w:pPr>
        <w:ind w:left="5040" w:hanging="480"/>
      </w:pPr>
    </w:lvl>
    <w:lvl w:ilvl="7">
      <w:start w:val="6"/>
      <w:numFmt w:val="decimal"/>
      <w:lvlText w:val="%8."/>
      <w:lvlJc w:val="left"/>
      <w:pPr>
        <w:ind w:left="5760" w:hanging="480"/>
      </w:pPr>
    </w:lvl>
    <w:lvl w:ilvl="8">
      <w:start w:val="6"/>
      <w:numFmt w:val="decimal"/>
      <w:lvlText w:val="%9."/>
      <w:lvlJc w:val="left"/>
      <w:pPr>
        <w:ind w:left="6480" w:hanging="480"/>
      </w:pPr>
    </w:lvl>
  </w:abstractNum>
  <w:abstractNum w:abstractNumId="99417">
    <w:nsid w:val="A99417"/>
    <w:multiLevelType w:val="multilevel"/>
    <w:lvl w:ilvl="0">
      <w:start w:val="7"/>
      <w:numFmt w:val="decimal"/>
      <w:lvlText w:val="%1."/>
      <w:lvlJc w:val="left"/>
      <w:pPr>
        <w:ind w:left="720" w:hanging="480"/>
      </w:pPr>
    </w:lvl>
    <w:lvl w:ilvl="1">
      <w:start w:val="7"/>
      <w:numFmt w:val="decimal"/>
      <w:lvlText w:val="%2."/>
      <w:lvlJc w:val="left"/>
      <w:pPr>
        <w:ind w:left="1440" w:hanging="480"/>
      </w:pPr>
    </w:lvl>
    <w:lvl w:ilvl="2">
      <w:start w:val="7"/>
      <w:numFmt w:val="decimal"/>
      <w:lvlText w:val="%3."/>
      <w:lvlJc w:val="left"/>
      <w:pPr>
        <w:ind w:left="2160" w:hanging="480"/>
      </w:pPr>
    </w:lvl>
    <w:lvl w:ilvl="3">
      <w:start w:val="7"/>
      <w:numFmt w:val="decimal"/>
      <w:lvlText w:val="%4."/>
      <w:lvlJc w:val="left"/>
      <w:pPr>
        <w:ind w:left="2880" w:hanging="480"/>
      </w:pPr>
    </w:lvl>
    <w:lvl w:ilvl="4">
      <w:start w:val="7"/>
      <w:numFmt w:val="decimal"/>
      <w:lvlText w:val="%5."/>
      <w:lvlJc w:val="left"/>
      <w:pPr>
        <w:ind w:left="3600" w:hanging="480"/>
      </w:pPr>
    </w:lvl>
    <w:lvl w:ilvl="5">
      <w:start w:val="7"/>
      <w:numFmt w:val="decimal"/>
      <w:lvlText w:val="%6."/>
      <w:lvlJc w:val="left"/>
      <w:pPr>
        <w:ind w:left="4320" w:hanging="480"/>
      </w:pPr>
    </w:lvl>
    <w:lvl w:ilvl="6">
      <w:start w:val="7"/>
      <w:numFmt w:val="decimal"/>
      <w:lvlText w:val="%7."/>
      <w:lvlJc w:val="left"/>
      <w:pPr>
        <w:ind w:left="5040" w:hanging="480"/>
      </w:pPr>
    </w:lvl>
    <w:lvl w:ilvl="7">
      <w:start w:val="7"/>
      <w:numFmt w:val="decimal"/>
      <w:lvlText w:val="%8."/>
      <w:lvlJc w:val="left"/>
      <w:pPr>
        <w:ind w:left="5760" w:hanging="480"/>
      </w:pPr>
    </w:lvl>
    <w:lvl w:ilvl="8">
      <w:start w:val="7"/>
      <w:numFmt w:val="decimal"/>
      <w:lvlText w:val="%9."/>
      <w:lvlJc w:val="left"/>
      <w:pPr>
        <w:ind w:left="6480" w:hanging="480"/>
      </w:pPr>
    </w:lvl>
  </w:abstractNum>
  <w:abstractNum w:abstractNumId="99418">
    <w:nsid w:val="A99418"/>
    <w:multiLevelType w:val="multilevel"/>
    <w:lvl w:ilvl="0">
      <w:start w:val="8"/>
      <w:numFmt w:val="decimal"/>
      <w:lvlText w:val="%1."/>
      <w:lvlJc w:val="left"/>
      <w:pPr>
        <w:ind w:left="720" w:hanging="480"/>
      </w:pPr>
    </w:lvl>
    <w:lvl w:ilvl="1">
      <w:start w:val="8"/>
      <w:numFmt w:val="decimal"/>
      <w:lvlText w:val="%2."/>
      <w:lvlJc w:val="left"/>
      <w:pPr>
        <w:ind w:left="1440" w:hanging="480"/>
      </w:pPr>
    </w:lvl>
    <w:lvl w:ilvl="2">
      <w:start w:val="8"/>
      <w:numFmt w:val="decimal"/>
      <w:lvlText w:val="%3."/>
      <w:lvlJc w:val="left"/>
      <w:pPr>
        <w:ind w:left="2160" w:hanging="480"/>
      </w:pPr>
    </w:lvl>
    <w:lvl w:ilvl="3">
      <w:start w:val="8"/>
      <w:numFmt w:val="decimal"/>
      <w:lvlText w:val="%4."/>
      <w:lvlJc w:val="left"/>
      <w:pPr>
        <w:ind w:left="2880" w:hanging="480"/>
      </w:pPr>
    </w:lvl>
    <w:lvl w:ilvl="4">
      <w:start w:val="8"/>
      <w:numFmt w:val="decimal"/>
      <w:lvlText w:val="%5."/>
      <w:lvlJc w:val="left"/>
      <w:pPr>
        <w:ind w:left="3600" w:hanging="480"/>
      </w:pPr>
    </w:lvl>
    <w:lvl w:ilvl="5">
      <w:start w:val="8"/>
      <w:numFmt w:val="decimal"/>
      <w:lvlText w:val="%6."/>
      <w:lvlJc w:val="left"/>
      <w:pPr>
        <w:ind w:left="4320" w:hanging="480"/>
      </w:pPr>
    </w:lvl>
    <w:lvl w:ilvl="6">
      <w:start w:val="8"/>
      <w:numFmt w:val="decimal"/>
      <w:lvlText w:val="%7."/>
      <w:lvlJc w:val="left"/>
      <w:pPr>
        <w:ind w:left="5040" w:hanging="480"/>
      </w:pPr>
    </w:lvl>
    <w:lvl w:ilvl="7">
      <w:start w:val="8"/>
      <w:numFmt w:val="decimal"/>
      <w:lvlText w:val="%8."/>
      <w:lvlJc w:val="left"/>
      <w:pPr>
        <w:ind w:left="5760" w:hanging="480"/>
      </w:pPr>
    </w:lvl>
    <w:lvl w:ilvl="8">
      <w:start w:val="8"/>
      <w:numFmt w:val="decimal"/>
      <w:lvlText w:val="%9."/>
      <w:lvlJc w:val="left"/>
      <w:pPr>
        <w:ind w:left="6480" w:hanging="480"/>
      </w:pPr>
    </w:lvl>
  </w:abstractNum>
  <w:abstractNum w:abstractNumId="99419">
    <w:nsid w:val="A99419"/>
    <w:multiLevelType w:val="multilevel"/>
    <w:lvl w:ilvl="0">
      <w:start w:val="9"/>
      <w:numFmt w:val="decimal"/>
      <w:lvlText w:val="%1."/>
      <w:lvlJc w:val="left"/>
      <w:pPr>
        <w:ind w:left="720" w:hanging="480"/>
      </w:pPr>
    </w:lvl>
    <w:lvl w:ilvl="1">
      <w:start w:val="9"/>
      <w:numFmt w:val="decimal"/>
      <w:lvlText w:val="%2."/>
      <w:lvlJc w:val="left"/>
      <w:pPr>
        <w:ind w:left="1440" w:hanging="480"/>
      </w:pPr>
    </w:lvl>
    <w:lvl w:ilvl="2">
      <w:start w:val="9"/>
      <w:numFmt w:val="decimal"/>
      <w:lvlText w:val="%3."/>
      <w:lvlJc w:val="left"/>
      <w:pPr>
        <w:ind w:left="2160" w:hanging="480"/>
      </w:pPr>
    </w:lvl>
    <w:lvl w:ilvl="3">
      <w:start w:val="9"/>
      <w:numFmt w:val="decimal"/>
      <w:lvlText w:val="%4."/>
      <w:lvlJc w:val="left"/>
      <w:pPr>
        <w:ind w:left="2880" w:hanging="480"/>
      </w:pPr>
    </w:lvl>
    <w:lvl w:ilvl="4">
      <w:start w:val="9"/>
      <w:numFmt w:val="decimal"/>
      <w:lvlText w:val="%5."/>
      <w:lvlJc w:val="left"/>
      <w:pPr>
        <w:ind w:left="3600" w:hanging="480"/>
      </w:pPr>
    </w:lvl>
    <w:lvl w:ilvl="5">
      <w:start w:val="9"/>
      <w:numFmt w:val="decimal"/>
      <w:lvlText w:val="%6."/>
      <w:lvlJc w:val="left"/>
      <w:pPr>
        <w:ind w:left="4320" w:hanging="480"/>
      </w:pPr>
    </w:lvl>
    <w:lvl w:ilvl="6">
      <w:start w:val="9"/>
      <w:numFmt w:val="decimal"/>
      <w:lvlText w:val="%7."/>
      <w:lvlJc w:val="left"/>
      <w:pPr>
        <w:ind w:left="5040" w:hanging="480"/>
      </w:pPr>
    </w:lvl>
    <w:lvl w:ilvl="7">
      <w:start w:val="9"/>
      <w:numFmt w:val="decimal"/>
      <w:lvlText w:val="%8."/>
      <w:lvlJc w:val="left"/>
      <w:pPr>
        <w:ind w:left="5760" w:hanging="480"/>
      </w:pPr>
    </w:lvl>
    <w:lvl w:ilvl="8">
      <w:start w:val="9"/>
      <w:numFmt w:val="decimal"/>
      <w:lvlText w:val="%9."/>
      <w:lvlJc w:val="left"/>
      <w:pPr>
        <w:ind w:left="6480" w:hanging="480"/>
      </w:pPr>
    </w:lvl>
  </w:abstractNum>
  <w:abstractNum w:abstractNumId="994110">
    <w:nsid w:val="A994110"/>
    <w:multiLevelType w:val="multilevel"/>
    <w:lvl w:ilvl="0">
      <w:start w:val="10"/>
      <w:numFmt w:val="decimal"/>
      <w:lvlText w:val="%1."/>
      <w:lvlJc w:val="left"/>
      <w:pPr>
        <w:ind w:left="720" w:hanging="480"/>
      </w:pPr>
    </w:lvl>
    <w:lvl w:ilvl="1">
      <w:start w:val="10"/>
      <w:numFmt w:val="decimal"/>
      <w:lvlText w:val="%2."/>
      <w:lvlJc w:val="left"/>
      <w:pPr>
        <w:ind w:left="1440" w:hanging="480"/>
      </w:pPr>
    </w:lvl>
    <w:lvl w:ilvl="2">
      <w:start w:val="10"/>
      <w:numFmt w:val="decimal"/>
      <w:lvlText w:val="%3."/>
      <w:lvlJc w:val="left"/>
      <w:pPr>
        <w:ind w:left="2160" w:hanging="480"/>
      </w:pPr>
    </w:lvl>
    <w:lvl w:ilvl="3">
      <w:start w:val="10"/>
      <w:numFmt w:val="decimal"/>
      <w:lvlText w:val="%4."/>
      <w:lvlJc w:val="left"/>
      <w:pPr>
        <w:ind w:left="2880" w:hanging="480"/>
      </w:pPr>
    </w:lvl>
    <w:lvl w:ilvl="4">
      <w:start w:val="10"/>
      <w:numFmt w:val="decimal"/>
      <w:lvlText w:val="%5."/>
      <w:lvlJc w:val="left"/>
      <w:pPr>
        <w:ind w:left="3600" w:hanging="480"/>
      </w:pPr>
    </w:lvl>
    <w:lvl w:ilvl="5">
      <w:start w:val="10"/>
      <w:numFmt w:val="decimal"/>
      <w:lvlText w:val="%6."/>
      <w:lvlJc w:val="left"/>
      <w:pPr>
        <w:ind w:left="4320" w:hanging="480"/>
      </w:pPr>
    </w:lvl>
    <w:lvl w:ilvl="6">
      <w:start w:val="10"/>
      <w:numFmt w:val="decimal"/>
      <w:lvlText w:val="%7."/>
      <w:lvlJc w:val="left"/>
      <w:pPr>
        <w:ind w:left="5040" w:hanging="480"/>
      </w:pPr>
    </w:lvl>
    <w:lvl w:ilvl="7">
      <w:start w:val="10"/>
      <w:numFmt w:val="decimal"/>
      <w:lvlText w:val="%8."/>
      <w:lvlJc w:val="left"/>
      <w:pPr>
        <w:ind w:left="5760" w:hanging="480"/>
      </w:pPr>
    </w:lvl>
    <w:lvl w:ilvl="8">
      <w:start w:val="10"/>
      <w:numFmt w:val="decimal"/>
      <w:lvlText w:val="%9."/>
      <w:lvlJc w:val="left"/>
      <w:pPr>
        <w:ind w:left="6480" w:hanging="48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2">
    <w:abstractNumId w:val="991"/>
  </w:num>
  <w:num w:numId="1003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04">
    <w:abstractNumId w:val="991"/>
  </w:num>
  <w:num w:numId="1005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06">
    <w:abstractNumId w:val="991"/>
  </w:num>
  <w:num w:numId="1007">
    <w:abstractNumId w:val="9941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08">
    <w:abstractNumId w:val="991"/>
  </w:num>
  <w:num w:numId="1009">
    <w:abstractNumId w:val="9941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010">
    <w:abstractNumId w:val="991"/>
  </w:num>
  <w:num w:numId="1011">
    <w:abstractNumId w:val="99416"/>
    <w:lvlOverride w:ilvl="0">
      <w:startOverride w:val="6"/>
    </w:lvlOverride>
    <w:lvlOverride w:ilvl="1">
      <w:startOverride w:val="6"/>
    </w:lvlOverride>
    <w:lvlOverride w:ilvl="2">
      <w:startOverride w:val="6"/>
    </w:lvlOverride>
    <w:lvlOverride w:ilvl="3">
      <w:startOverride w:val="6"/>
    </w:lvlOverride>
    <w:lvlOverride w:ilvl="4">
      <w:startOverride w:val="6"/>
    </w:lvlOverride>
    <w:lvlOverride w:ilvl="5">
      <w:startOverride w:val="6"/>
    </w:lvlOverride>
    <w:lvlOverride w:ilvl="6">
      <w:startOverride w:val="6"/>
    </w:lvlOverride>
    <w:lvlOverride w:ilvl="7">
      <w:startOverride w:val="6"/>
    </w:lvlOverride>
    <w:lvlOverride w:ilvl="8">
      <w:startOverride w:val="6"/>
    </w:lvlOverride>
  </w:num>
  <w:num w:numId="1012">
    <w:abstractNumId w:val="991"/>
  </w:num>
  <w:num w:numId="1013">
    <w:abstractNumId w:val="99417"/>
    <w:lvlOverride w:ilvl="0">
      <w:startOverride w:val="7"/>
    </w:lvlOverride>
    <w:lvlOverride w:ilvl="1">
      <w:startOverride w:val="7"/>
    </w:lvlOverride>
    <w:lvlOverride w:ilvl="2">
      <w:startOverride w:val="7"/>
    </w:lvlOverride>
    <w:lvlOverride w:ilvl="3">
      <w:startOverride w:val="7"/>
    </w:lvlOverride>
    <w:lvlOverride w:ilvl="4">
      <w:startOverride w:val="7"/>
    </w:lvlOverride>
    <w:lvlOverride w:ilvl="5">
      <w:startOverride w:val="7"/>
    </w:lvlOverride>
    <w:lvlOverride w:ilvl="6">
      <w:startOverride w:val="7"/>
    </w:lvlOverride>
    <w:lvlOverride w:ilvl="7">
      <w:startOverride w:val="7"/>
    </w:lvlOverride>
    <w:lvlOverride w:ilvl="8">
      <w:startOverride w:val="7"/>
    </w:lvlOverride>
  </w:num>
  <w:num w:numId="1014">
    <w:abstractNumId w:val="991"/>
  </w:num>
  <w:num w:numId="1015">
    <w:abstractNumId w:val="99418"/>
    <w:lvlOverride w:ilvl="0">
      <w:startOverride w:val="8"/>
    </w:lvlOverride>
    <w:lvlOverride w:ilvl="1">
      <w:startOverride w:val="8"/>
    </w:lvlOverride>
    <w:lvlOverride w:ilvl="2">
      <w:startOverride w:val="8"/>
    </w:lvlOverride>
    <w:lvlOverride w:ilvl="3">
      <w:startOverride w:val="8"/>
    </w:lvlOverride>
    <w:lvlOverride w:ilvl="4">
      <w:startOverride w:val="8"/>
    </w:lvlOverride>
    <w:lvlOverride w:ilvl="5">
      <w:startOverride w:val="8"/>
    </w:lvlOverride>
    <w:lvlOverride w:ilvl="6">
      <w:startOverride w:val="8"/>
    </w:lvlOverride>
    <w:lvlOverride w:ilvl="7">
      <w:startOverride w:val="8"/>
    </w:lvlOverride>
    <w:lvlOverride w:ilvl="8">
      <w:startOverride w:val="8"/>
    </w:lvlOverride>
  </w:num>
  <w:num w:numId="1016">
    <w:abstractNumId w:val="991"/>
  </w:num>
  <w:num w:numId="1017">
    <w:abstractNumId w:val="99419"/>
    <w:lvlOverride w:ilvl="0">
      <w:startOverride w:val="9"/>
    </w:lvlOverride>
    <w:lvlOverride w:ilvl="1">
      <w:startOverride w:val="9"/>
    </w:lvlOverride>
    <w:lvlOverride w:ilvl="2">
      <w:startOverride w:val="9"/>
    </w:lvlOverride>
    <w:lvlOverride w:ilvl="3">
      <w:startOverride w:val="9"/>
    </w:lvlOverride>
    <w:lvlOverride w:ilvl="4">
      <w:startOverride w:val="9"/>
    </w:lvlOverride>
    <w:lvlOverride w:ilvl="5">
      <w:startOverride w:val="9"/>
    </w:lvlOverride>
    <w:lvlOverride w:ilvl="6">
      <w:startOverride w:val="9"/>
    </w:lvlOverride>
    <w:lvlOverride w:ilvl="7">
      <w:startOverride w:val="9"/>
    </w:lvlOverride>
    <w:lvlOverride w:ilvl="8">
      <w:startOverride w:val="9"/>
    </w:lvlOverride>
  </w:num>
  <w:num w:numId="1018">
    <w:abstractNumId w:val="991"/>
  </w:num>
  <w:num w:numId="1019">
    <w:abstractNumId w:val="994110"/>
    <w:lvlOverride w:ilvl="0">
      <w:startOverride w:val="10"/>
    </w:lvlOverride>
    <w:lvlOverride w:ilvl="1">
      <w:startOverride w:val="10"/>
    </w:lvlOverride>
    <w:lvlOverride w:ilvl="2">
      <w:startOverride w:val="10"/>
    </w:lvlOverride>
    <w:lvlOverride w:ilvl="3">
      <w:startOverride w:val="10"/>
    </w:lvlOverride>
    <w:lvlOverride w:ilvl="4">
      <w:startOverride w:val="10"/>
    </w:lvlOverride>
    <w:lvlOverride w:ilvl="5">
      <w:startOverride w:val="10"/>
    </w:lvlOverride>
    <w:lvlOverride w:ilvl="6">
      <w:startOverride w:val="10"/>
    </w:lvlOverride>
    <w:lvlOverride w:ilvl="7">
      <w:startOverride w:val="10"/>
    </w:lvlOverride>
    <w:lvlOverride w:ilvl="8">
      <w:startOverride w:val="10"/>
    </w:lvlOverride>
  </w:num>
  <w:num w:numId="1020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jc w:val="center"/>
      <w:spacing w:after="0" w:before="300"/>
    </w:pPr>
    <w:rPr>
      <w:sz w:val="20"/>
      <w:szCs w:val="20"/>
      <w:b/>
      <w:color w:val="345A8A"/>
      &gt;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color w:val="008000"/>
      <w:b/>
    </w:rPr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3" Target="media/rId23.png" /><Relationship Type="http://schemas.openxmlformats.org/officeDocument/2006/relationships/image" Id="rId50" Target="media/rId50.png" /><Relationship Type="http://schemas.openxmlformats.org/officeDocument/2006/relationships/image" Id="rId53" Target="media/rId53.png" /><Relationship Type="http://schemas.openxmlformats.org/officeDocument/2006/relationships/image" Id="rId56" Target="media/rId56.png" /><Relationship Type="http://schemas.openxmlformats.org/officeDocument/2006/relationships/image" Id="rId59" Target="media/rId59.png" /><Relationship Type="http://schemas.openxmlformats.org/officeDocument/2006/relationships/image" Id="rId62" Target="media/rId62.png" /><Relationship Type="http://schemas.openxmlformats.org/officeDocument/2006/relationships/image" Id="rId65" Target="media/rId65.png" /><Relationship Type="http://schemas.openxmlformats.org/officeDocument/2006/relationships/image" Id="rId68" Target="media/rId68.png" /><Relationship Type="http://schemas.openxmlformats.org/officeDocument/2006/relationships/image" Id="rId71" Target="media/rId71.png" /><Relationship Type="http://schemas.openxmlformats.org/officeDocument/2006/relationships/image" Id="rId74" Target="media/rId74.png" /><Relationship Type="http://schemas.openxmlformats.org/officeDocument/2006/relationships/image" Id="rId77" Target="media/rId77.png" /><Relationship Type="http://schemas.openxmlformats.org/officeDocument/2006/relationships/image" Id="rId26" Target="media/rId26.png" /><Relationship Type="http://schemas.openxmlformats.org/officeDocument/2006/relationships/image" Id="rId80" Target="media/rId80.png" /><Relationship Type="http://schemas.openxmlformats.org/officeDocument/2006/relationships/image" Id="rId83" Target="media/rId83.png" /><Relationship Type="http://schemas.openxmlformats.org/officeDocument/2006/relationships/image" Id="rId86" Target="media/rId86.png" /><Relationship Type="http://schemas.openxmlformats.org/officeDocument/2006/relationships/image" Id="rId89" Target="media/rId89.png" /><Relationship Type="http://schemas.openxmlformats.org/officeDocument/2006/relationships/image" Id="rId92" Target="media/rId92.png" /><Relationship Type="http://schemas.openxmlformats.org/officeDocument/2006/relationships/image" Id="rId95" Target="media/rId95.png" /><Relationship Type="http://schemas.openxmlformats.org/officeDocument/2006/relationships/image" Id="rId98" Target="media/rId98.png" /><Relationship Type="http://schemas.openxmlformats.org/officeDocument/2006/relationships/image" Id="rId101" Target="media/rId101.png" /><Relationship Type="http://schemas.openxmlformats.org/officeDocument/2006/relationships/image" Id="rId104" Target="media/rId104.png" /><Relationship Type="http://schemas.openxmlformats.org/officeDocument/2006/relationships/image" Id="rId107" Target="media/rId107.png" /><Relationship Type="http://schemas.openxmlformats.org/officeDocument/2006/relationships/image" Id="rId29" Target="media/rId29.png" /><Relationship Type="http://schemas.openxmlformats.org/officeDocument/2006/relationships/image" Id="rId110" Target="media/rId110.png" /><Relationship Type="http://schemas.openxmlformats.org/officeDocument/2006/relationships/image" Id="rId113" Target="media/rId113.png" /><Relationship Type="http://schemas.openxmlformats.org/officeDocument/2006/relationships/image" Id="rId116" Target="media/rId116.png" /><Relationship Type="http://schemas.openxmlformats.org/officeDocument/2006/relationships/image" Id="rId119" Target="media/rId119.png" /><Relationship Type="http://schemas.openxmlformats.org/officeDocument/2006/relationships/image" Id="rId122" Target="media/rId122.png" /><Relationship Type="http://schemas.openxmlformats.org/officeDocument/2006/relationships/image" Id="rId32" Target="media/rId32.png" /><Relationship Type="http://schemas.openxmlformats.org/officeDocument/2006/relationships/image" Id="rId35" Target="media/rId35.png" /><Relationship Type="http://schemas.openxmlformats.org/officeDocument/2006/relationships/image" Id="rId38" Target="media/rId38.png" /><Relationship Type="http://schemas.openxmlformats.org/officeDocument/2006/relationships/image" Id="rId41" Target="media/rId41.png" /><Relationship Type="http://schemas.openxmlformats.org/officeDocument/2006/relationships/image" Id="rId44" Target="media/rId44.png" /><Relationship Type="http://schemas.openxmlformats.org/officeDocument/2006/relationships/image" Id="rId47" Target="media/rId47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Отчет о выполнении лабораторной работы</dc:title>
  <dc:creator>Филипьева Ксения Дмитриевна</dc:creator>
  <dc:language>ru-RU</dc:language>
  <cp:keywords/>
  <dcterms:created xsi:type="dcterms:W3CDTF">2024-04-06T20:16:58Z</dcterms:created>
  <dcterms:modified xsi:type="dcterms:W3CDTF">2024-04-06T20:16:58Z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babel-lang">
    <vt:lpwstr>russian</vt:lpwstr>
  </property>
  <property fmtid="{D5CDD505-2E9C-101B-9397-08002B2CF9AE}" pid="5" name="babel-otherlangs">
    <vt:lpwstr>english</vt:lpwstr>
  </property>
  <property fmtid="{D5CDD505-2E9C-101B-9397-08002B2CF9AE}" pid="6" name="biblatex">
    <vt:lpwstr>True</vt:lpwstr>
  </property>
  <property fmtid="{D5CDD505-2E9C-101B-9397-08002B2CF9AE}" pid="7" name="biblatexoptions">
    <vt:lpwstr/>
  </property>
  <property fmtid="{D5CDD505-2E9C-101B-9397-08002B2CF9AE}" pid="8" name="biblio-style">
    <vt:lpwstr>gost-numeric</vt:lpwstr>
  </property>
  <property fmtid="{D5CDD505-2E9C-101B-9397-08002B2CF9AE}" pid="9" name="bibliography">
    <vt:lpwstr>bib/cite.bib</vt:lpwstr>
  </property>
  <property fmtid="{D5CDD505-2E9C-101B-9397-08002B2CF9AE}" pid="10" name="ccsDelim">
    <vt:lpwstr>, </vt:lpwstr>
  </property>
  <property fmtid="{D5CDD505-2E9C-101B-9397-08002B2CF9AE}" pid="11" name="ccsLabelSep">
    <vt:lpwstr> — </vt:lpwstr>
  </property>
  <property fmtid="{D5CDD505-2E9C-101B-9397-08002B2CF9AE}" pid="12" name="ccsTemplate">
    <vt:lpwstr>iccsLabelSept</vt:lpwstr>
  </property>
  <property fmtid="{D5CDD505-2E9C-101B-9397-08002B2CF9AE}" pid="13" name="chapDelim">
    <vt:lpwstr>.</vt:lpwstr>
  </property>
  <property fmtid="{D5CDD505-2E9C-101B-9397-08002B2CF9AE}" pid="14" name="chapters">
    <vt:lpwstr>False</vt:lpwstr>
  </property>
  <property fmtid="{D5CDD505-2E9C-101B-9397-08002B2CF9AE}" pid="15" name="chaptersDepth">
    <vt:lpwstr>1</vt:lpwstr>
  </property>
  <property fmtid="{D5CDD505-2E9C-101B-9397-08002B2CF9AE}" pid="16" name="codeBlockCaptions">
    <vt:lpwstr>False</vt:lpwstr>
  </property>
  <property fmtid="{D5CDD505-2E9C-101B-9397-08002B2CF9AE}" pid="17" name="cref">
    <vt:lpwstr>False</vt:lpwstr>
  </property>
  <property fmtid="{D5CDD505-2E9C-101B-9397-08002B2CF9AE}" pid="18" name="crossrefYaml">
    <vt:lpwstr>pandoc-crossref.yaml</vt:lpwstr>
  </property>
  <property fmtid="{D5CDD505-2E9C-101B-9397-08002B2CF9AE}" pid="19" name="csl">
    <vt:lpwstr>pandoc/csl/gost-r-7-0-5-2008-numeric.csl</vt:lpwstr>
  </property>
  <property fmtid="{D5CDD505-2E9C-101B-9397-08002B2CF9AE}" pid="20" name="documentclass">
    <vt:lpwstr>scrreprt</vt:lpwstr>
  </property>
  <property fmtid="{D5CDD505-2E9C-101B-9397-08002B2CF9AE}" pid="21" name="eqLabels">
    <vt:lpwstr>arabic</vt:lpwstr>
  </property>
  <property fmtid="{D5CDD505-2E9C-101B-9397-08002B2CF9AE}" pid="22" name="eqnBlockInlineMath">
    <vt:lpwstr>False</vt:lpwstr>
  </property>
  <property fmtid="{D5CDD505-2E9C-101B-9397-08002B2CF9AE}" pid="23" name="eqnBlockTemplate">
    <vt:lpwstr>ti</vt:lpwstr>
  </property>
  <property fmtid="{D5CDD505-2E9C-101B-9397-08002B2CF9AE}" pid="24" name="eqnIndexTemplate">
    <vt:lpwstr>(i)</vt:lpwstr>
  </property>
  <property fmtid="{D5CDD505-2E9C-101B-9397-08002B2CF9AE}" pid="25" name="eqnInlineTemplate">
    <vt:lpwstr>eequationNumberTeX{i}</vt:lpwstr>
  </property>
  <property fmtid="{D5CDD505-2E9C-101B-9397-08002B2CF9AE}" pid="26" name="eqnPrefix">
    <vt:lpwstr/>
  </property>
  <property fmtid="{D5CDD505-2E9C-101B-9397-08002B2CF9AE}" pid="27" name="eqnPrefixTemplate">
    <vt:lpwstr>p i</vt:lpwstr>
  </property>
  <property fmtid="{D5CDD505-2E9C-101B-9397-08002B2CF9AE}" pid="28" name="equationNumberTeX">
    <vt:lpwstr>\qquad</vt:lpwstr>
  </property>
  <property fmtid="{D5CDD505-2E9C-101B-9397-08002B2CF9AE}" pid="29" name="figLabels">
    <vt:lpwstr>arabic</vt:lpwstr>
  </property>
  <property fmtid="{D5CDD505-2E9C-101B-9397-08002B2CF9AE}" pid="30" name="figPrefix">
    <vt:lpwstr/>
  </property>
  <property fmtid="{D5CDD505-2E9C-101B-9397-08002B2CF9AE}" pid="31" name="figPrefixTemplate">
    <vt:lpwstr>p i</vt:lpwstr>
  </property>
  <property fmtid="{D5CDD505-2E9C-101B-9397-08002B2CF9AE}" pid="32" name="figureTemplate">
    <vt:lpwstr>figureTitle ititleDelim t</vt:lpwstr>
  </property>
  <property fmtid="{D5CDD505-2E9C-101B-9397-08002B2CF9AE}" pid="33" name="figureTitle">
    <vt:lpwstr>Рис.</vt:lpwstr>
  </property>
  <property fmtid="{D5CDD505-2E9C-101B-9397-08002B2CF9AE}" pid="34" name="fontsize">
    <vt:lpwstr>12pt</vt:lpwstr>
  </property>
  <property fmtid="{D5CDD505-2E9C-101B-9397-08002B2CF9AE}" pid="35" name="header-includes">
    <vt:lpwstr/>
  </property>
  <property fmtid="{D5CDD505-2E9C-101B-9397-08002B2CF9AE}" pid="36" name="indent">
    <vt:lpwstr>True</vt:lpwstr>
  </property>
  <property fmtid="{D5CDD505-2E9C-101B-9397-08002B2CF9AE}" pid="37" name="lastDelim">
    <vt:lpwstr>, </vt:lpwstr>
  </property>
  <property fmtid="{D5CDD505-2E9C-101B-9397-08002B2CF9AE}" pid="38" name="linestretch">
    <vt:lpwstr>1.3</vt:lpwstr>
  </property>
  <property fmtid="{D5CDD505-2E9C-101B-9397-08002B2CF9AE}" pid="39" name="linkReferences">
    <vt:lpwstr>False</vt:lpwstr>
  </property>
  <property fmtid="{D5CDD505-2E9C-101B-9397-08002B2CF9AE}" pid="40" name="listItemTitleDelim">
    <vt:lpwstr>.</vt:lpwstr>
  </property>
  <property fmtid="{D5CDD505-2E9C-101B-9397-08002B2CF9AE}" pid="41" name="listingTemplate">
    <vt:lpwstr>listingTitle ititleDelim t</vt:lpwstr>
  </property>
  <property fmtid="{D5CDD505-2E9C-101B-9397-08002B2CF9AE}" pid="42" name="listingTitle">
    <vt:lpwstr>Листинг</vt:lpwstr>
  </property>
  <property fmtid="{D5CDD505-2E9C-101B-9397-08002B2CF9AE}" pid="43" name="listings">
    <vt:lpwstr>False</vt:lpwstr>
  </property>
  <property fmtid="{D5CDD505-2E9C-101B-9397-08002B2CF9AE}" pid="44" name="lof">
    <vt:lpwstr>True</vt:lpwstr>
  </property>
  <property fmtid="{D5CDD505-2E9C-101B-9397-08002B2CF9AE}" pid="45" name="lofItemTemplate">
    <vt:lpwstr>lofItemTitleilistItemTitleDelimt </vt:lpwstr>
  </property>
  <property fmtid="{D5CDD505-2E9C-101B-9397-08002B2CF9AE}" pid="46" name="lofItemTitle">
    <vt:lpwstr/>
  </property>
  <property fmtid="{D5CDD505-2E9C-101B-9397-08002B2CF9AE}" pid="47" name="lofTitle">
    <vt:lpwstr>Список иллюстраций</vt:lpwstr>
  </property>
  <property fmtid="{D5CDD505-2E9C-101B-9397-08002B2CF9AE}" pid="48" name="lolItemTemplate">
    <vt:lpwstr>lolItemTitleilistItemTitleDelimt </vt:lpwstr>
  </property>
  <property fmtid="{D5CDD505-2E9C-101B-9397-08002B2CF9AE}" pid="49" name="lolItemTitle">
    <vt:lpwstr/>
  </property>
  <property fmtid="{D5CDD505-2E9C-101B-9397-08002B2CF9AE}" pid="50" name="lolTitle">
    <vt:lpwstr>Листинги</vt:lpwstr>
  </property>
  <property fmtid="{D5CDD505-2E9C-101B-9397-08002B2CF9AE}" pid="51" name="lot">
    <vt:lpwstr>True</vt:lpwstr>
  </property>
  <property fmtid="{D5CDD505-2E9C-101B-9397-08002B2CF9AE}" pid="52" name="lotItemTemplate">
    <vt:lpwstr>lotItemTitleilistItemTitleDelimt </vt:lpwstr>
  </property>
  <property fmtid="{D5CDD505-2E9C-101B-9397-08002B2CF9AE}" pid="53" name="lotItemTitle">
    <vt:lpwstr/>
  </property>
  <property fmtid="{D5CDD505-2E9C-101B-9397-08002B2CF9AE}" pid="54" name="lotTitle">
    <vt:lpwstr>Список таблиц</vt:lpwstr>
  </property>
  <property fmtid="{D5CDD505-2E9C-101B-9397-08002B2CF9AE}" pid="55" name="lstLabels">
    <vt:lpwstr>arabic</vt:lpwstr>
  </property>
  <property fmtid="{D5CDD505-2E9C-101B-9397-08002B2CF9AE}" pid="56" name="lstPrefix">
    <vt:lpwstr/>
  </property>
  <property fmtid="{D5CDD505-2E9C-101B-9397-08002B2CF9AE}" pid="57" name="lstPrefixTemplate">
    <vt:lpwstr>p i</vt:lpwstr>
  </property>
  <property fmtid="{D5CDD505-2E9C-101B-9397-08002B2CF9AE}" pid="58" name="mainfont">
    <vt:lpwstr>PT Serif</vt:lpwstr>
  </property>
  <property fmtid="{D5CDD505-2E9C-101B-9397-08002B2CF9AE}" pid="59" name="mainfontoptions">
    <vt:lpwstr>Ligatures=TeX</vt:lpwstr>
  </property>
  <property fmtid="{D5CDD505-2E9C-101B-9397-08002B2CF9AE}" pid="60" name="monofont">
    <vt:lpwstr>PT Mono</vt:lpwstr>
  </property>
  <property fmtid="{D5CDD505-2E9C-101B-9397-08002B2CF9AE}" pid="61" name="monofontoptions">
    <vt:lpwstr>Scale=MatchLowercase,Scale=0.9</vt:lpwstr>
  </property>
  <property fmtid="{D5CDD505-2E9C-101B-9397-08002B2CF9AE}" pid="62" name="nameInLink">
    <vt:lpwstr>False</vt:lpwstr>
  </property>
  <property fmtid="{D5CDD505-2E9C-101B-9397-08002B2CF9AE}" pid="63" name="numberSections">
    <vt:lpwstr>False</vt:lpwstr>
  </property>
  <property fmtid="{D5CDD505-2E9C-101B-9397-08002B2CF9AE}" pid="64" name="pairDelim">
    <vt:lpwstr>, </vt:lpwstr>
  </property>
  <property fmtid="{D5CDD505-2E9C-101B-9397-08002B2CF9AE}" pid="65" name="papersize">
    <vt:lpwstr>a4</vt:lpwstr>
  </property>
  <property fmtid="{D5CDD505-2E9C-101B-9397-08002B2CF9AE}" pid="66" name="polyglossia-lang">
    <vt:lpwstr/>
  </property>
  <property fmtid="{D5CDD505-2E9C-101B-9397-08002B2CF9AE}" pid="67" name="polyglossia-otherlangs">
    <vt:lpwstr/>
  </property>
  <property fmtid="{D5CDD505-2E9C-101B-9397-08002B2CF9AE}" pid="68" name="rangeDelim">
    <vt:lpwstr>-</vt:lpwstr>
  </property>
  <property fmtid="{D5CDD505-2E9C-101B-9397-08002B2CF9AE}" pid="69" name="refDelim">
    <vt:lpwstr>, </vt:lpwstr>
  </property>
  <property fmtid="{D5CDD505-2E9C-101B-9397-08002B2CF9AE}" pid="70" name="refIndexTemplate">
    <vt:lpwstr>isuf</vt:lpwstr>
  </property>
  <property fmtid="{D5CDD505-2E9C-101B-9397-08002B2CF9AE}" pid="71" name="romanfont">
    <vt:lpwstr>PT Serif</vt:lpwstr>
  </property>
  <property fmtid="{D5CDD505-2E9C-101B-9397-08002B2CF9AE}" pid="72" name="romanfontoptions">
    <vt:lpwstr>Ligatures=TeX</vt:lpwstr>
  </property>
  <property fmtid="{D5CDD505-2E9C-101B-9397-08002B2CF9AE}" pid="73" name="sansfont">
    <vt:lpwstr>PT Sans</vt:lpwstr>
  </property>
  <property fmtid="{D5CDD505-2E9C-101B-9397-08002B2CF9AE}" pid="74" name="sansfontoptions">
    <vt:lpwstr>Ligatures=TeX,Scale=MatchLowercase</vt:lpwstr>
  </property>
  <property fmtid="{D5CDD505-2E9C-101B-9397-08002B2CF9AE}" pid="75" name="secHeaderDelim">
    <vt:lpwstr> </vt:lpwstr>
  </property>
  <property fmtid="{D5CDD505-2E9C-101B-9397-08002B2CF9AE}" pid="76" name="secHeaderTemplate">
    <vt:lpwstr>isecHeaderDelim[n]t</vt:lpwstr>
  </property>
  <property fmtid="{D5CDD505-2E9C-101B-9397-08002B2CF9AE}" pid="77" name="secLabels">
    <vt:lpwstr>arabic</vt:lpwstr>
  </property>
  <property fmtid="{D5CDD505-2E9C-101B-9397-08002B2CF9AE}" pid="78" name="secPrefix">
    <vt:lpwstr/>
  </property>
  <property fmtid="{D5CDD505-2E9C-101B-9397-08002B2CF9AE}" pid="79" name="secPrefixTemplate">
    <vt:lpwstr>p i</vt:lpwstr>
  </property>
  <property fmtid="{D5CDD505-2E9C-101B-9397-08002B2CF9AE}" pid="80" name="sectionsDepth">
    <vt:lpwstr>0</vt:lpwstr>
  </property>
  <property fmtid="{D5CDD505-2E9C-101B-9397-08002B2CF9AE}" pid="81" name="subfigGrid">
    <vt:lpwstr>False</vt:lpwstr>
  </property>
  <property fmtid="{D5CDD505-2E9C-101B-9397-08002B2CF9AE}" pid="82" name="subfigLabels">
    <vt:lpwstr>alpha a</vt:lpwstr>
  </property>
  <property fmtid="{D5CDD505-2E9C-101B-9397-08002B2CF9AE}" pid="83" name="subfigureChildTemplate">
    <vt:lpwstr>i</vt:lpwstr>
  </property>
  <property fmtid="{D5CDD505-2E9C-101B-9397-08002B2CF9AE}" pid="84" name="subfigureRefIndexTemplate">
    <vt:lpwstr>isuf (s)</vt:lpwstr>
  </property>
  <property fmtid="{D5CDD505-2E9C-101B-9397-08002B2CF9AE}" pid="85" name="subfigureTemplate">
    <vt:lpwstr>figureTitle ititleDelim t. ccs</vt:lpwstr>
  </property>
  <property fmtid="{D5CDD505-2E9C-101B-9397-08002B2CF9AE}" pid="86" name="subtitle">
    <vt:lpwstr>Лабораторная работа №9</vt:lpwstr>
  </property>
  <property fmtid="{D5CDD505-2E9C-101B-9397-08002B2CF9AE}" pid="87" name="tableEqns">
    <vt:lpwstr>False</vt:lpwstr>
  </property>
  <property fmtid="{D5CDD505-2E9C-101B-9397-08002B2CF9AE}" pid="88" name="tableTemplate">
    <vt:lpwstr>tableTitle ititleDelim t</vt:lpwstr>
  </property>
  <property fmtid="{D5CDD505-2E9C-101B-9397-08002B2CF9AE}" pid="89" name="tableTitle">
    <vt:lpwstr>Таблица</vt:lpwstr>
  </property>
  <property fmtid="{D5CDD505-2E9C-101B-9397-08002B2CF9AE}" pid="90" name="tblLabels">
    <vt:lpwstr>arabic</vt:lpwstr>
  </property>
  <property fmtid="{D5CDD505-2E9C-101B-9397-08002B2CF9AE}" pid="91" name="tblPrefix">
    <vt:lpwstr/>
  </property>
  <property fmtid="{D5CDD505-2E9C-101B-9397-08002B2CF9AE}" pid="92" name="tblPrefixTemplate">
    <vt:lpwstr>p i</vt:lpwstr>
  </property>
  <property fmtid="{D5CDD505-2E9C-101B-9397-08002B2CF9AE}" pid="93" name="titleDelim">
    <vt:lpwstr>:</vt:lpwstr>
  </property>
  <property fmtid="{D5CDD505-2E9C-101B-9397-08002B2CF9AE}" pid="94" name="toc">
    <vt:lpwstr>True</vt:lpwstr>
  </property>
  <property fmtid="{D5CDD505-2E9C-101B-9397-08002B2CF9AE}" pid="95" name="toc-depth">
    <vt:lpwstr>2</vt:lpwstr>
  </property>
  <property fmtid="{D5CDD505-2E9C-101B-9397-08002B2CF9AE}" pid="96" name="toc-title">
    <vt:lpwstr>Содержание</vt:lpwstr>
  </property>
</Properties>
</file>